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3031" w14:textId="79035F5F" w:rsidR="00E21499" w:rsidRPr="0048342A" w:rsidRDefault="00E21499" w:rsidP="00EC5DDA">
      <w:pPr>
        <w:spacing w:line="276" w:lineRule="auto"/>
      </w:pPr>
      <w:bookmarkStart w:id="0" w:name="_Toc437005865"/>
      <w:bookmarkStart w:id="1" w:name="_Toc508882052"/>
      <w:r w:rsidRPr="0048342A">
        <w:rPr>
          <w:b/>
          <w:color w:val="000000" w:themeColor="text1"/>
        </w:rPr>
        <w:t xml:space="preserve">AKREDITACIJOS DOKUMENTAS                                                                                  </w:t>
      </w:r>
      <w:r w:rsidR="00603AF9" w:rsidRPr="0048342A">
        <w:rPr>
          <w:b/>
          <w:color w:val="000000" w:themeColor="text1"/>
        </w:rPr>
        <w:t xml:space="preserve">   </w:t>
      </w:r>
      <w:r w:rsidRPr="0048342A">
        <w:rPr>
          <w:b/>
          <w:color w:val="000000" w:themeColor="text1"/>
        </w:rPr>
        <w:t>AD 5.7</w:t>
      </w:r>
    </w:p>
    <w:p w14:paraId="146B7399" w14:textId="77777777" w:rsidR="008E7BED" w:rsidRPr="0048342A" w:rsidRDefault="008E7BED" w:rsidP="00D1430A">
      <w:pPr>
        <w:tabs>
          <w:tab w:val="right" w:pos="9639"/>
        </w:tabs>
        <w:spacing w:line="276" w:lineRule="auto"/>
        <w:jc w:val="right"/>
      </w:pPr>
    </w:p>
    <w:p w14:paraId="5731B69E" w14:textId="69E6DF68" w:rsidR="00E21499" w:rsidRPr="0048342A" w:rsidRDefault="000865AA" w:rsidP="00D1430A">
      <w:pPr>
        <w:tabs>
          <w:tab w:val="right" w:pos="9639"/>
        </w:tabs>
        <w:spacing w:line="276" w:lineRule="auto"/>
        <w:jc w:val="right"/>
      </w:pPr>
      <w:r>
        <w:t>Devin</w:t>
      </w:r>
      <w:r w:rsidR="00227B7E">
        <w:t>t</w:t>
      </w:r>
      <w:r w:rsidR="008A6C80" w:rsidRPr="0048342A">
        <w:t xml:space="preserve">asis </w:t>
      </w:r>
      <w:r w:rsidR="00E21499" w:rsidRPr="0048342A">
        <w:t>leidimas</w:t>
      </w:r>
    </w:p>
    <w:p w14:paraId="5A825C06" w14:textId="297E4600" w:rsidR="00E21499" w:rsidRPr="0048342A" w:rsidRDefault="00E21499" w:rsidP="00DF4068">
      <w:pPr>
        <w:tabs>
          <w:tab w:val="right" w:pos="9639"/>
        </w:tabs>
        <w:spacing w:line="276" w:lineRule="auto"/>
        <w:ind w:firstLine="720"/>
        <w:jc w:val="right"/>
      </w:pPr>
      <w:r w:rsidRPr="0048342A">
        <w:t>202</w:t>
      </w:r>
      <w:r w:rsidR="00B843E2">
        <w:t>5</w:t>
      </w:r>
      <w:r w:rsidR="00660F56">
        <w:t xml:space="preserve"> </w:t>
      </w:r>
      <w:r w:rsidR="00B843E2">
        <w:t>kovas</w:t>
      </w:r>
    </w:p>
    <w:p w14:paraId="184FE835" w14:textId="77777777" w:rsidR="00DF4068" w:rsidRPr="0048342A" w:rsidRDefault="00DF4068" w:rsidP="00DF4068">
      <w:pPr>
        <w:tabs>
          <w:tab w:val="right" w:pos="9639"/>
        </w:tabs>
        <w:spacing w:line="276" w:lineRule="auto"/>
        <w:ind w:firstLine="720"/>
        <w:jc w:val="right"/>
      </w:pPr>
    </w:p>
    <w:p w14:paraId="56113C94" w14:textId="77777777" w:rsidR="00E21499" w:rsidRPr="0048342A" w:rsidRDefault="00E21499" w:rsidP="00D1430A">
      <w:pPr>
        <w:pBdr>
          <w:top w:val="double" w:sz="12" w:space="1" w:color="auto"/>
        </w:pBdr>
        <w:tabs>
          <w:tab w:val="right" w:pos="9498"/>
        </w:tabs>
        <w:spacing w:line="276" w:lineRule="auto"/>
      </w:pPr>
    </w:p>
    <w:p w14:paraId="6E4DD0E8" w14:textId="77777777" w:rsidR="00E21499" w:rsidRPr="0048342A" w:rsidRDefault="00E21499" w:rsidP="00D1430A">
      <w:pPr>
        <w:pBdr>
          <w:top w:val="double" w:sz="12" w:space="1" w:color="auto"/>
        </w:pBdr>
        <w:tabs>
          <w:tab w:val="right" w:pos="9498"/>
        </w:tabs>
        <w:spacing w:line="276" w:lineRule="auto"/>
      </w:pPr>
    </w:p>
    <w:p w14:paraId="3A5437A3" w14:textId="77777777" w:rsidR="00E21499" w:rsidRPr="0048342A" w:rsidRDefault="00E21499" w:rsidP="00D1430A">
      <w:pPr>
        <w:spacing w:line="276" w:lineRule="auto"/>
      </w:pPr>
    </w:p>
    <w:p w14:paraId="4BE73CA9" w14:textId="77777777" w:rsidR="00E23943" w:rsidRPr="0048342A" w:rsidRDefault="00E23943" w:rsidP="00D1430A">
      <w:pPr>
        <w:spacing w:line="276" w:lineRule="auto"/>
        <w:rPr>
          <w:b/>
        </w:rPr>
      </w:pPr>
      <w:r w:rsidRPr="0048342A">
        <w:rPr>
          <w:b/>
        </w:rPr>
        <w:t xml:space="preserve">AKREDITACIJOS SIMBOLIAI. </w:t>
      </w:r>
      <w:r w:rsidR="008372E6" w:rsidRPr="0048342A">
        <w:rPr>
          <w:b/>
        </w:rPr>
        <w:t>REIKALAVIMAI IR NAUDOJIMO TAISYKLĖS</w:t>
      </w:r>
    </w:p>
    <w:p w14:paraId="010EEE13" w14:textId="77777777" w:rsidR="00E23943" w:rsidRPr="0048342A" w:rsidRDefault="00E23943" w:rsidP="00D1430A">
      <w:pPr>
        <w:spacing w:line="276" w:lineRule="auto"/>
        <w:rPr>
          <w:b/>
        </w:rPr>
      </w:pPr>
    </w:p>
    <w:p w14:paraId="2FB4EBB8" w14:textId="77777777" w:rsidR="00DF4068" w:rsidRPr="00AB7985" w:rsidRDefault="00E23943" w:rsidP="00D1430A">
      <w:pPr>
        <w:spacing w:line="276" w:lineRule="auto"/>
      </w:pPr>
      <w:proofErr w:type="spellStart"/>
      <w:r w:rsidRPr="00AB7985">
        <w:t>Accreditation</w:t>
      </w:r>
      <w:proofErr w:type="spellEnd"/>
      <w:r w:rsidRPr="00AB7985">
        <w:t xml:space="preserve"> </w:t>
      </w:r>
      <w:proofErr w:type="spellStart"/>
      <w:r w:rsidRPr="00AB7985">
        <w:t>symbols</w:t>
      </w:r>
      <w:proofErr w:type="spellEnd"/>
      <w:r w:rsidRPr="00AB7985">
        <w:t xml:space="preserve">. </w:t>
      </w:r>
    </w:p>
    <w:p w14:paraId="34CFF7BD" w14:textId="4C8BF14D" w:rsidR="00E23943" w:rsidRPr="00AB7985" w:rsidRDefault="008372E6" w:rsidP="00D1430A">
      <w:pPr>
        <w:spacing w:line="276" w:lineRule="auto"/>
      </w:pPr>
      <w:proofErr w:type="spellStart"/>
      <w:r w:rsidRPr="00AB7985">
        <w:t>Requirements</w:t>
      </w:r>
      <w:proofErr w:type="spellEnd"/>
      <w:r w:rsidRPr="00AB7985">
        <w:t xml:space="preserve"> </w:t>
      </w:r>
      <w:proofErr w:type="spellStart"/>
      <w:r w:rsidRPr="00AB7985">
        <w:t>and</w:t>
      </w:r>
      <w:proofErr w:type="spellEnd"/>
      <w:r w:rsidRPr="00AB7985">
        <w:t xml:space="preserve"> </w:t>
      </w:r>
      <w:proofErr w:type="spellStart"/>
      <w:r w:rsidRPr="00AB7985">
        <w:t>application</w:t>
      </w:r>
      <w:proofErr w:type="spellEnd"/>
      <w:r w:rsidRPr="00AB7985">
        <w:t xml:space="preserve"> </w:t>
      </w:r>
      <w:proofErr w:type="spellStart"/>
      <w:r w:rsidRPr="00AB7985">
        <w:t>rules</w:t>
      </w:r>
      <w:proofErr w:type="spellEnd"/>
      <w:r w:rsidRPr="00AB7985">
        <w:t xml:space="preserve">. </w:t>
      </w:r>
    </w:p>
    <w:p w14:paraId="295FE747" w14:textId="77777777" w:rsidR="00E21499" w:rsidRPr="00AB7985" w:rsidRDefault="00E21499" w:rsidP="00D1430A">
      <w:pPr>
        <w:spacing w:line="276" w:lineRule="auto"/>
      </w:pPr>
    </w:p>
    <w:p w14:paraId="5F38570F" w14:textId="77777777" w:rsidR="00E21499" w:rsidRPr="0048342A" w:rsidRDefault="00E21499" w:rsidP="00D1430A">
      <w:pPr>
        <w:spacing w:line="276" w:lineRule="auto"/>
      </w:pPr>
    </w:p>
    <w:p w14:paraId="0F70CEDB" w14:textId="77777777" w:rsidR="00E21499" w:rsidRPr="0048342A" w:rsidRDefault="00E21499" w:rsidP="00D1430A">
      <w:pPr>
        <w:spacing w:line="276" w:lineRule="auto"/>
      </w:pPr>
    </w:p>
    <w:p w14:paraId="75BC4EAB" w14:textId="77777777" w:rsidR="00E21499" w:rsidRPr="0048342A" w:rsidRDefault="00E21499" w:rsidP="00D1430A">
      <w:pPr>
        <w:spacing w:line="276" w:lineRule="auto"/>
      </w:pPr>
    </w:p>
    <w:p w14:paraId="5422EF47" w14:textId="77777777" w:rsidR="00E21499" w:rsidRPr="0048342A" w:rsidRDefault="00E21499" w:rsidP="00D1430A">
      <w:pPr>
        <w:spacing w:line="276" w:lineRule="auto"/>
      </w:pPr>
    </w:p>
    <w:p w14:paraId="5B426C0E" w14:textId="17E9C070" w:rsidR="00E21499" w:rsidRPr="0048342A" w:rsidRDefault="00E21499" w:rsidP="00585CBF">
      <w:pPr>
        <w:tabs>
          <w:tab w:val="left" w:pos="7815"/>
        </w:tabs>
        <w:spacing w:line="276" w:lineRule="auto"/>
        <w:ind w:right="-142"/>
      </w:pPr>
    </w:p>
    <w:p w14:paraId="7C88098A" w14:textId="02D73DCC" w:rsidR="00E21499" w:rsidRPr="0048342A" w:rsidRDefault="00E21499" w:rsidP="00D1430A">
      <w:pPr>
        <w:spacing w:line="276" w:lineRule="auto"/>
      </w:pPr>
    </w:p>
    <w:p w14:paraId="166A5BA2" w14:textId="094A02E4" w:rsidR="0056776F" w:rsidRPr="0048342A" w:rsidRDefault="0056776F" w:rsidP="00D1430A">
      <w:pPr>
        <w:spacing w:line="276" w:lineRule="auto"/>
      </w:pPr>
    </w:p>
    <w:p w14:paraId="775D8F4F" w14:textId="5B4FC987" w:rsidR="0056776F" w:rsidRPr="0048342A" w:rsidRDefault="0056776F" w:rsidP="00D1430A">
      <w:pPr>
        <w:spacing w:line="276" w:lineRule="auto"/>
      </w:pPr>
    </w:p>
    <w:p w14:paraId="1EF31563" w14:textId="6E884C88" w:rsidR="0056776F" w:rsidRPr="0048342A" w:rsidRDefault="0056776F" w:rsidP="00D1430A">
      <w:pPr>
        <w:spacing w:line="276" w:lineRule="auto"/>
      </w:pPr>
    </w:p>
    <w:p w14:paraId="7DECE7E0" w14:textId="048880ED" w:rsidR="0056776F" w:rsidRPr="0048342A" w:rsidRDefault="0056776F" w:rsidP="00D1430A">
      <w:pPr>
        <w:spacing w:line="276" w:lineRule="auto"/>
      </w:pPr>
    </w:p>
    <w:p w14:paraId="03C6C404" w14:textId="7B5A7E9A" w:rsidR="0056776F" w:rsidRPr="0048342A" w:rsidRDefault="0056776F" w:rsidP="00D1430A">
      <w:pPr>
        <w:spacing w:line="276" w:lineRule="auto"/>
      </w:pPr>
    </w:p>
    <w:p w14:paraId="59B7E024" w14:textId="7E1EAB34" w:rsidR="0056776F" w:rsidRPr="0048342A" w:rsidRDefault="0056776F" w:rsidP="00D1430A">
      <w:pPr>
        <w:spacing w:line="276" w:lineRule="auto"/>
      </w:pPr>
    </w:p>
    <w:p w14:paraId="799AD9D5" w14:textId="7D8D906A" w:rsidR="0056776F" w:rsidRPr="0048342A" w:rsidRDefault="0056776F" w:rsidP="00D1430A">
      <w:pPr>
        <w:spacing w:line="276" w:lineRule="auto"/>
      </w:pPr>
    </w:p>
    <w:p w14:paraId="3AEA1BDC" w14:textId="77777777" w:rsidR="007F6AC3" w:rsidRPr="0048342A" w:rsidRDefault="007F6AC3" w:rsidP="00D1430A">
      <w:pPr>
        <w:spacing w:line="276" w:lineRule="auto"/>
      </w:pPr>
    </w:p>
    <w:p w14:paraId="09E2FB0E" w14:textId="77777777" w:rsidR="00E21499" w:rsidRDefault="00E21499" w:rsidP="00D1430A">
      <w:pPr>
        <w:spacing w:line="276" w:lineRule="auto"/>
      </w:pPr>
    </w:p>
    <w:p w14:paraId="0F8EB43A" w14:textId="77777777" w:rsidR="00A12157" w:rsidRDefault="00A12157" w:rsidP="00D1430A">
      <w:pPr>
        <w:spacing w:line="276" w:lineRule="auto"/>
      </w:pPr>
    </w:p>
    <w:p w14:paraId="7B8F0176" w14:textId="77777777" w:rsidR="00A12157" w:rsidRDefault="00A12157" w:rsidP="00D1430A">
      <w:pPr>
        <w:spacing w:line="276" w:lineRule="auto"/>
      </w:pPr>
    </w:p>
    <w:p w14:paraId="31455644" w14:textId="77777777" w:rsidR="00A12157" w:rsidRDefault="00A12157" w:rsidP="00D1430A">
      <w:pPr>
        <w:spacing w:line="276" w:lineRule="auto"/>
      </w:pPr>
    </w:p>
    <w:p w14:paraId="556B6216" w14:textId="77777777" w:rsidR="00FD07AF" w:rsidRPr="0048342A" w:rsidRDefault="00FD07AF" w:rsidP="00D1430A">
      <w:pPr>
        <w:spacing w:line="276" w:lineRule="auto"/>
      </w:pPr>
    </w:p>
    <w:p w14:paraId="63C60EBE" w14:textId="77777777" w:rsidR="00E21499" w:rsidRPr="0048342A" w:rsidRDefault="00E21499" w:rsidP="00D1430A">
      <w:pPr>
        <w:spacing w:line="276" w:lineRule="auto"/>
      </w:pPr>
    </w:p>
    <w:p w14:paraId="403073E1" w14:textId="77777777" w:rsidR="00E21499" w:rsidRPr="0048342A" w:rsidRDefault="00E21499" w:rsidP="00D1430A">
      <w:pPr>
        <w:spacing w:line="276" w:lineRule="auto"/>
      </w:pPr>
    </w:p>
    <w:p w14:paraId="5FD87B1E" w14:textId="77777777" w:rsidR="007B4FD4" w:rsidRPr="0048342A" w:rsidRDefault="007B4FD4" w:rsidP="00D1430A">
      <w:pPr>
        <w:spacing w:line="276" w:lineRule="auto"/>
      </w:pPr>
    </w:p>
    <w:p w14:paraId="788F7333" w14:textId="32436789" w:rsidR="00E23EC2" w:rsidRDefault="00E23EC2" w:rsidP="00D1430A">
      <w:pPr>
        <w:spacing w:line="276" w:lineRule="auto"/>
      </w:pPr>
    </w:p>
    <w:p w14:paraId="40B0D943" w14:textId="77777777" w:rsidR="003E0351" w:rsidRPr="0048342A" w:rsidRDefault="003E0351" w:rsidP="00D1430A">
      <w:pPr>
        <w:spacing w:line="276" w:lineRule="auto"/>
      </w:pPr>
    </w:p>
    <w:p w14:paraId="5EE7BDEC" w14:textId="7B6DE7B0" w:rsidR="00E23EC2" w:rsidRPr="0048342A" w:rsidRDefault="00E23EC2" w:rsidP="00D1430A">
      <w:pPr>
        <w:spacing w:line="276" w:lineRule="auto"/>
      </w:pPr>
    </w:p>
    <w:p w14:paraId="5993D952" w14:textId="77777777" w:rsidR="00E21499" w:rsidRPr="0048342A" w:rsidRDefault="00E21499" w:rsidP="00D1430A">
      <w:pPr>
        <w:spacing w:line="276" w:lineRule="auto"/>
      </w:pPr>
    </w:p>
    <w:tbl>
      <w:tblPr>
        <w:tblW w:w="9498"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190"/>
      </w:tblGrid>
      <w:tr w:rsidR="004445D9" w:rsidRPr="00FB5E56" w14:paraId="0BD35CCB" w14:textId="77777777" w:rsidTr="004445D9">
        <w:trPr>
          <w:cantSplit/>
          <w:trHeight w:val="961"/>
        </w:trPr>
        <w:tc>
          <w:tcPr>
            <w:tcW w:w="1728" w:type="dxa"/>
            <w:vAlign w:val="center"/>
          </w:tcPr>
          <w:p w14:paraId="26C41DBA" w14:textId="77777777" w:rsidR="004445D9" w:rsidRPr="00FB5E56" w:rsidRDefault="004445D9" w:rsidP="00F2009A">
            <w:pPr>
              <w:jc w:val="center"/>
              <w:rPr>
                <w:b/>
              </w:rPr>
            </w:pPr>
            <w:r w:rsidRPr="00FB5E56">
              <w:rPr>
                <w:rFonts w:cs="Arial"/>
                <w:noProof/>
                <w:sz w:val="36"/>
                <w:szCs w:val="36"/>
                <w:lang w:eastAsia="lt-LT"/>
              </w:rPr>
              <w:drawing>
                <wp:inline distT="0" distB="0" distL="0" distR="0" wp14:anchorId="469B836E" wp14:editId="13F0D74C">
                  <wp:extent cx="1208158" cy="832010"/>
                  <wp:effectExtent l="0" t="0" r="0" b="0"/>
                  <wp:docPr id="1938769026" name="Picture 472"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10;&#10;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4CB52C28" w14:textId="77777777" w:rsidR="004445D9" w:rsidRPr="00FB5E56" w:rsidRDefault="004445D9" w:rsidP="00F2009A">
            <w:pPr>
              <w:pStyle w:val="NormalIndent"/>
              <w:ind w:left="0"/>
              <w:jc w:val="center"/>
              <w:rPr>
                <w:lang w:val="lt-LT"/>
              </w:rPr>
            </w:pPr>
            <w:r w:rsidRPr="00FB5E56">
              <w:rPr>
                <w:b/>
                <w:sz w:val="24"/>
                <w:szCs w:val="24"/>
                <w:lang w:val="lt-LT"/>
              </w:rPr>
              <w:t>NACIONALINIS AKREDITACIJOS BIURAS</w:t>
            </w:r>
          </w:p>
        </w:tc>
        <w:tc>
          <w:tcPr>
            <w:tcW w:w="2190" w:type="dxa"/>
            <w:vAlign w:val="center"/>
          </w:tcPr>
          <w:p w14:paraId="5D6BCE3A" w14:textId="546AAA05" w:rsidR="004445D9" w:rsidRPr="00FB5E56" w:rsidRDefault="004445D9" w:rsidP="00F2009A">
            <w:pPr>
              <w:jc w:val="right"/>
            </w:pPr>
            <w:r w:rsidRPr="00FB5E56">
              <w:t>Akreditacijos</w:t>
            </w:r>
            <w:r w:rsidRPr="00FB5E56">
              <w:br/>
              <w:t>dokumento žymuo:</w:t>
            </w:r>
            <w:r w:rsidRPr="00FB5E56">
              <w:br/>
              <w:t>AD 5.</w:t>
            </w:r>
            <w:r>
              <w:t>7</w:t>
            </w:r>
            <w:r w:rsidRPr="00FB5E56">
              <w:t>:2025</w:t>
            </w:r>
          </w:p>
        </w:tc>
      </w:tr>
    </w:tbl>
    <w:p w14:paraId="22B41E6E" w14:textId="77777777" w:rsidR="003E0351" w:rsidRDefault="003E0351">
      <w:pPr>
        <w:spacing w:after="160" w:line="259" w:lineRule="auto"/>
        <w:rPr>
          <w:b/>
        </w:rPr>
      </w:pPr>
      <w:r>
        <w:rPr>
          <w:b/>
        </w:rPr>
        <w:br w:type="page"/>
      </w:r>
    </w:p>
    <w:p w14:paraId="118ECC3E" w14:textId="77777777" w:rsidR="00E21499" w:rsidRPr="0048342A" w:rsidRDefault="00E21499" w:rsidP="00D1430A">
      <w:pPr>
        <w:spacing w:line="276" w:lineRule="auto"/>
        <w:rPr>
          <w:b/>
        </w:rPr>
      </w:pPr>
    </w:p>
    <w:p w14:paraId="5A2423B1" w14:textId="77777777" w:rsidR="00767BA0" w:rsidRPr="0048342A" w:rsidRDefault="00767BA0" w:rsidP="00D1430A">
      <w:pPr>
        <w:spacing w:line="276" w:lineRule="auto"/>
        <w:jc w:val="center"/>
        <w:rPr>
          <w:b/>
        </w:rPr>
      </w:pPr>
      <w:bookmarkStart w:id="2" w:name="_Toc23166461"/>
      <w:r w:rsidRPr="0048342A">
        <w:rPr>
          <w:b/>
        </w:rPr>
        <w:t>PRATARMĖ</w:t>
      </w:r>
      <w:bookmarkEnd w:id="2"/>
    </w:p>
    <w:p w14:paraId="377A2A9F" w14:textId="77777777" w:rsidR="00767BA0" w:rsidRPr="0048342A" w:rsidRDefault="00767BA0" w:rsidP="00D1430A">
      <w:pPr>
        <w:spacing w:line="276" w:lineRule="auto"/>
      </w:pPr>
    </w:p>
    <w:p w14:paraId="64C1F020" w14:textId="77777777" w:rsidR="00767BA0" w:rsidRPr="0048342A" w:rsidRDefault="00767BA0" w:rsidP="00D1430A">
      <w:pPr>
        <w:spacing w:line="276" w:lineRule="auto"/>
      </w:pPr>
      <w:r w:rsidRPr="0048342A">
        <w:rPr>
          <w:b/>
        </w:rPr>
        <w:t xml:space="preserve">PARENGĖ </w:t>
      </w:r>
      <w:r w:rsidRPr="0048342A">
        <w:t xml:space="preserve">Nacionalinis akreditacijos biuras </w:t>
      </w:r>
    </w:p>
    <w:p w14:paraId="7F25D7B5" w14:textId="77777777" w:rsidR="00767BA0" w:rsidRPr="0048342A" w:rsidRDefault="00767BA0" w:rsidP="00D1430A">
      <w:pPr>
        <w:spacing w:line="276" w:lineRule="auto"/>
        <w:ind w:firstLine="720"/>
        <w:jc w:val="both"/>
      </w:pPr>
    </w:p>
    <w:p w14:paraId="69D14405" w14:textId="76940DA0" w:rsidR="00767BA0" w:rsidRPr="0048342A" w:rsidRDefault="00767BA0" w:rsidP="00D1430A">
      <w:pPr>
        <w:spacing w:line="276" w:lineRule="auto"/>
        <w:jc w:val="both"/>
        <w:rPr>
          <w:strike/>
        </w:rPr>
      </w:pPr>
      <w:r w:rsidRPr="0048342A">
        <w:rPr>
          <w:b/>
        </w:rPr>
        <w:t xml:space="preserve">PATVIRTINO </w:t>
      </w:r>
      <w:r w:rsidRPr="0048342A">
        <w:t xml:space="preserve">Nacionalinio akreditacijos biuro direktorius </w:t>
      </w:r>
      <w:r w:rsidR="002812B0" w:rsidRPr="007416C1">
        <w:t>2025 m. kovo 31 d. įsakymu Nr. V–8</w:t>
      </w:r>
      <w:r w:rsidR="002812B0">
        <w:t>.</w:t>
      </w:r>
    </w:p>
    <w:p w14:paraId="1C2B6B08" w14:textId="77777777" w:rsidR="00767BA0" w:rsidRPr="0048342A" w:rsidRDefault="00767BA0" w:rsidP="00D1430A">
      <w:pPr>
        <w:spacing w:line="276" w:lineRule="auto"/>
        <w:ind w:firstLine="720"/>
        <w:jc w:val="both"/>
      </w:pPr>
    </w:p>
    <w:p w14:paraId="7B371580" w14:textId="77777777" w:rsidR="00767BA0" w:rsidRPr="0048342A" w:rsidRDefault="00767BA0" w:rsidP="00D1430A">
      <w:pPr>
        <w:spacing w:line="276" w:lineRule="auto"/>
        <w:jc w:val="both"/>
        <w:rPr>
          <w:b/>
          <w:bCs/>
          <w:iCs/>
        </w:rPr>
      </w:pPr>
      <w:r w:rsidRPr="0048342A">
        <w:rPr>
          <w:b/>
          <w:bCs/>
          <w:iCs/>
        </w:rPr>
        <w:t>ANKSTESNIOJO LEIDIMO PAKEITIMAI</w:t>
      </w:r>
    </w:p>
    <w:p w14:paraId="218758A7" w14:textId="77777777" w:rsidR="006B5C1A" w:rsidRPr="0048342A" w:rsidRDefault="006B5C1A" w:rsidP="00D1430A">
      <w:pPr>
        <w:spacing w:line="276" w:lineRule="auto"/>
        <w:jc w:val="both"/>
        <w:rPr>
          <w:b/>
          <w:bCs/>
          <w:iCs/>
        </w:rPr>
      </w:pPr>
    </w:p>
    <w:p w14:paraId="0B40BB40" w14:textId="5195A4B0" w:rsidR="00767BA0" w:rsidRDefault="00B71473" w:rsidP="00D1430A">
      <w:pPr>
        <w:spacing w:line="276" w:lineRule="auto"/>
        <w:jc w:val="both"/>
        <w:rPr>
          <w:bCs/>
          <w:iCs/>
        </w:rPr>
      </w:pPr>
      <w:r>
        <w:rPr>
          <w:bCs/>
          <w:iCs/>
        </w:rPr>
        <w:t>Šis dokumentas</w:t>
      </w:r>
      <w:r w:rsidR="00767BA0" w:rsidRPr="0048342A">
        <w:rPr>
          <w:bCs/>
          <w:iCs/>
        </w:rPr>
        <w:t xml:space="preserve"> pakeičia AD 5.</w:t>
      </w:r>
      <w:r w:rsidR="008008C8" w:rsidRPr="0048342A">
        <w:rPr>
          <w:bCs/>
          <w:iCs/>
        </w:rPr>
        <w:t>7</w:t>
      </w:r>
      <w:r w:rsidR="00767BA0" w:rsidRPr="0048342A">
        <w:rPr>
          <w:bCs/>
          <w:iCs/>
        </w:rPr>
        <w:t>:20</w:t>
      </w:r>
      <w:r w:rsidR="003138BC" w:rsidRPr="0048342A">
        <w:rPr>
          <w:bCs/>
          <w:iCs/>
        </w:rPr>
        <w:t>2</w:t>
      </w:r>
      <w:r w:rsidR="00A44BD5">
        <w:rPr>
          <w:bCs/>
          <w:iCs/>
        </w:rPr>
        <w:t>3</w:t>
      </w:r>
      <w:r w:rsidR="00767BA0" w:rsidRPr="0048342A">
        <w:rPr>
          <w:bCs/>
          <w:iCs/>
        </w:rPr>
        <w:t xml:space="preserve"> </w:t>
      </w:r>
      <w:r w:rsidR="00A44BD5">
        <w:rPr>
          <w:bCs/>
          <w:iCs/>
        </w:rPr>
        <w:t>aštun</w:t>
      </w:r>
      <w:r w:rsidR="00227B7E">
        <w:rPr>
          <w:bCs/>
          <w:iCs/>
        </w:rPr>
        <w:t>t</w:t>
      </w:r>
      <w:r w:rsidR="00BD4207" w:rsidRPr="0048342A">
        <w:rPr>
          <w:bCs/>
          <w:iCs/>
        </w:rPr>
        <w:t>ąjį</w:t>
      </w:r>
      <w:r w:rsidR="00767BA0" w:rsidRPr="0048342A">
        <w:rPr>
          <w:bCs/>
          <w:iCs/>
        </w:rPr>
        <w:t xml:space="preserve"> leidimą.</w:t>
      </w:r>
    </w:p>
    <w:p w14:paraId="32284DC5" w14:textId="53FD0A81" w:rsidR="00B71473" w:rsidRPr="0048342A" w:rsidRDefault="00B71473" w:rsidP="00D1430A">
      <w:pPr>
        <w:spacing w:line="276" w:lineRule="auto"/>
        <w:jc w:val="both"/>
        <w:rPr>
          <w:bCs/>
          <w:iCs/>
        </w:rPr>
      </w:pPr>
      <w:r>
        <w:rPr>
          <w:bCs/>
          <w:iCs/>
        </w:rPr>
        <w:t>Atlikti pakeitimai:</w:t>
      </w:r>
    </w:p>
    <w:p w14:paraId="00B5148B" w14:textId="39051952" w:rsidR="00CB527D" w:rsidRPr="00B71473" w:rsidRDefault="00006AF0" w:rsidP="003823B0">
      <w:pPr>
        <w:pStyle w:val="ListParagraph"/>
        <w:numPr>
          <w:ilvl w:val="0"/>
          <w:numId w:val="9"/>
        </w:numPr>
        <w:spacing w:line="276" w:lineRule="auto"/>
        <w:jc w:val="both"/>
      </w:pPr>
      <w:r w:rsidRPr="00B71473">
        <w:t>Siekiant aiškumo, p</w:t>
      </w:r>
      <w:r w:rsidR="00CB527D" w:rsidRPr="00B71473">
        <w:t xml:space="preserve">apildyta nauju </w:t>
      </w:r>
      <w:r w:rsidR="00CB527D" w:rsidRPr="00B71473">
        <w:rPr>
          <w:lang w:val="fi-FI"/>
        </w:rPr>
        <w:t>4.1.6 punktu.</w:t>
      </w:r>
    </w:p>
    <w:p w14:paraId="5231EB98" w14:textId="37C5532B" w:rsidR="00A03FA4" w:rsidRPr="00B71473" w:rsidRDefault="00634A07" w:rsidP="003823B0">
      <w:pPr>
        <w:pStyle w:val="ListParagraph"/>
        <w:numPr>
          <w:ilvl w:val="0"/>
          <w:numId w:val="9"/>
        </w:numPr>
        <w:spacing w:line="276" w:lineRule="auto"/>
        <w:jc w:val="both"/>
      </w:pPr>
      <w:r w:rsidRPr="00B71473">
        <w:rPr>
          <w:lang w:val="fi-FI"/>
        </w:rPr>
        <w:t xml:space="preserve">Atsižvelgiant į </w:t>
      </w:r>
      <w:r w:rsidR="00A03FA4" w:rsidRPr="00B71473">
        <w:rPr>
          <w:lang w:val="fi-FI"/>
        </w:rPr>
        <w:t xml:space="preserve">EA-3/01 </w:t>
      </w:r>
      <w:r w:rsidRPr="00B71473">
        <w:rPr>
          <w:lang w:val="fi-FI"/>
        </w:rPr>
        <w:t xml:space="preserve">nuostatas, </w:t>
      </w:r>
      <w:r w:rsidR="00A03FA4" w:rsidRPr="00B71473">
        <w:rPr>
          <w:lang w:val="fi-FI"/>
        </w:rPr>
        <w:t>pa</w:t>
      </w:r>
      <w:r w:rsidRPr="00B71473">
        <w:rPr>
          <w:lang w:val="fi-FI"/>
        </w:rPr>
        <w:t>tikslint</w:t>
      </w:r>
      <w:r w:rsidR="00A637F0" w:rsidRPr="00B71473">
        <w:rPr>
          <w:lang w:val="fi-FI"/>
        </w:rPr>
        <w:t>as</w:t>
      </w:r>
      <w:r w:rsidR="002418D1" w:rsidRPr="00B71473">
        <w:rPr>
          <w:lang w:val="fi-FI"/>
        </w:rPr>
        <w:t xml:space="preserve"> </w:t>
      </w:r>
      <w:r w:rsidR="00A03FA4" w:rsidRPr="00B71473">
        <w:rPr>
          <w:lang w:val="fi-FI"/>
        </w:rPr>
        <w:t>4.2.2</w:t>
      </w:r>
      <w:r w:rsidR="002418D1" w:rsidRPr="00B71473">
        <w:rPr>
          <w:lang w:val="fi-FI"/>
        </w:rPr>
        <w:t xml:space="preserve"> punktas</w:t>
      </w:r>
      <w:r w:rsidR="00B71473" w:rsidRPr="00B71473">
        <w:rPr>
          <w:lang w:val="fi-FI"/>
        </w:rPr>
        <w:t xml:space="preserve"> ir 8 skyrius, </w:t>
      </w:r>
      <w:r w:rsidR="00A637F0" w:rsidRPr="00B71473">
        <w:rPr>
          <w:lang w:val="fi-FI"/>
        </w:rPr>
        <w:t>4.3.2 a) papunktis papildytas pastaba</w:t>
      </w:r>
      <w:r w:rsidR="00B71473" w:rsidRPr="00B71473">
        <w:rPr>
          <w:lang w:val="fi-FI"/>
        </w:rPr>
        <w:t>.</w:t>
      </w:r>
    </w:p>
    <w:p w14:paraId="6BDABCF1" w14:textId="7B58B5DE" w:rsidR="003823B0" w:rsidRPr="00B71473" w:rsidRDefault="00F674A4" w:rsidP="003823B0">
      <w:pPr>
        <w:pStyle w:val="ListParagraph"/>
        <w:numPr>
          <w:ilvl w:val="0"/>
          <w:numId w:val="9"/>
        </w:numPr>
        <w:spacing w:line="276" w:lineRule="auto"/>
        <w:jc w:val="both"/>
      </w:pPr>
      <w:r w:rsidRPr="00B71473">
        <w:t>5.1.1, 5.2.3, 5.2.4 punktuose ir 3 priedo pirmoje pastraipoje panaikintas žodis „Lietuvos“.</w:t>
      </w:r>
    </w:p>
    <w:p w14:paraId="674A58CA" w14:textId="01BB3475" w:rsidR="00767BA0" w:rsidRDefault="007D326B" w:rsidP="00D1430A">
      <w:pPr>
        <w:spacing w:line="276" w:lineRule="auto"/>
        <w:jc w:val="both"/>
      </w:pPr>
      <w:r w:rsidRPr="009E3DC4">
        <w:t xml:space="preserve">Teksto </w:t>
      </w:r>
      <w:r>
        <w:t xml:space="preserve">pakeitimai </w:t>
      </w:r>
      <w:r w:rsidRPr="009E3DC4">
        <w:t>neidentifikuoti.</w:t>
      </w:r>
    </w:p>
    <w:p w14:paraId="750617B2" w14:textId="77777777" w:rsidR="00B71473" w:rsidRDefault="00B71473" w:rsidP="00D1430A">
      <w:pPr>
        <w:spacing w:line="276" w:lineRule="auto"/>
        <w:jc w:val="both"/>
      </w:pPr>
    </w:p>
    <w:p w14:paraId="423B44EE" w14:textId="77777777" w:rsidR="007D326B" w:rsidRPr="0048342A" w:rsidRDefault="007D326B" w:rsidP="00D1430A">
      <w:pPr>
        <w:spacing w:line="276" w:lineRule="auto"/>
        <w:jc w:val="both"/>
      </w:pPr>
    </w:p>
    <w:p w14:paraId="2A3D368B" w14:textId="77777777" w:rsidR="00767BA0" w:rsidRPr="0048342A" w:rsidRDefault="00767BA0" w:rsidP="00D1430A">
      <w:pPr>
        <w:spacing w:line="276" w:lineRule="auto"/>
        <w:jc w:val="both"/>
        <w:rPr>
          <w:b/>
          <w:bCs/>
          <w:iCs/>
        </w:rPr>
      </w:pPr>
      <w:r w:rsidRPr="0048342A">
        <w:t>Informacija apie naujausius akreditacijos dokumentų AD keitinius pateikiama Nacionalinio akreditacijos biuro interneto svetainėje (</w:t>
      </w:r>
      <w:hyperlink r:id="rId9" w:history="1">
        <w:r w:rsidRPr="0048342A">
          <w:rPr>
            <w:rStyle w:val="Hyperlink"/>
          </w:rPr>
          <w:t>www.nab.lrv.lt</w:t>
        </w:r>
      </w:hyperlink>
      <w:r w:rsidRPr="0048342A">
        <w:t>).</w:t>
      </w:r>
    </w:p>
    <w:p w14:paraId="09624153" w14:textId="77777777" w:rsidR="00767BA0" w:rsidRPr="0048342A" w:rsidRDefault="00767BA0" w:rsidP="00D1430A">
      <w:pPr>
        <w:spacing w:line="276" w:lineRule="auto"/>
        <w:jc w:val="center"/>
      </w:pPr>
      <w:r w:rsidRPr="0048342A">
        <w:br w:type="page"/>
      </w:r>
    </w:p>
    <w:p w14:paraId="2FDF6B66" w14:textId="77777777" w:rsidR="00151FAA" w:rsidRDefault="00151FAA" w:rsidP="00D1430A">
      <w:pPr>
        <w:spacing w:line="276" w:lineRule="auto"/>
        <w:jc w:val="center"/>
        <w:rPr>
          <w:b/>
        </w:rPr>
      </w:pPr>
      <w:bookmarkStart w:id="3" w:name="_Toc199645339"/>
      <w:bookmarkStart w:id="4" w:name="_Toc211996717"/>
      <w:bookmarkStart w:id="5" w:name="_Toc329683522"/>
      <w:bookmarkStart w:id="6" w:name="_Toc437005864"/>
      <w:bookmarkStart w:id="7" w:name="_Toc508882051"/>
    </w:p>
    <w:p w14:paraId="266C43C4" w14:textId="77777777" w:rsidR="006F27BE" w:rsidRPr="0048342A" w:rsidRDefault="006F27BE" w:rsidP="00D1430A">
      <w:pPr>
        <w:spacing w:line="276" w:lineRule="auto"/>
        <w:jc w:val="center"/>
        <w:rPr>
          <w:b/>
        </w:rPr>
      </w:pPr>
    </w:p>
    <w:p w14:paraId="1970C3ED" w14:textId="027DD19F" w:rsidR="00E66B56" w:rsidRDefault="00E66B56" w:rsidP="00D1430A">
      <w:pPr>
        <w:spacing w:line="276" w:lineRule="auto"/>
        <w:jc w:val="center"/>
        <w:rPr>
          <w:b/>
        </w:rPr>
      </w:pPr>
      <w:r w:rsidRPr="009848A8">
        <w:rPr>
          <w:b/>
        </w:rPr>
        <w:t>TURINYS</w:t>
      </w:r>
      <w:bookmarkEnd w:id="3"/>
      <w:bookmarkEnd w:id="4"/>
      <w:bookmarkEnd w:id="5"/>
      <w:bookmarkEnd w:id="6"/>
      <w:bookmarkEnd w:id="7"/>
    </w:p>
    <w:p w14:paraId="2DB29F92" w14:textId="77777777" w:rsidR="006F27BE" w:rsidRPr="009848A8" w:rsidRDefault="006F27BE" w:rsidP="00D1430A">
      <w:pPr>
        <w:spacing w:line="276" w:lineRule="auto"/>
        <w:jc w:val="center"/>
        <w:rPr>
          <w:b/>
        </w:rPr>
      </w:pPr>
    </w:p>
    <w:sdt>
      <w:sdtPr>
        <w:rPr>
          <w:rFonts w:asciiTheme="minorHAnsi" w:eastAsia="Times New Roman" w:hAnsiTheme="minorHAnsi"/>
          <w:b w:val="0"/>
          <w:sz w:val="22"/>
          <w:szCs w:val="22"/>
          <w:lang w:eastAsia="en-US"/>
        </w:rPr>
        <w:id w:val="589275980"/>
        <w:docPartObj>
          <w:docPartGallery w:val="Table of Contents"/>
          <w:docPartUnique/>
        </w:docPartObj>
      </w:sdtPr>
      <w:sdtEndPr>
        <w:rPr>
          <w:rStyle w:val="Hyperlink"/>
          <w:rFonts w:eastAsiaTheme="minorEastAsia"/>
          <w:noProof/>
          <w:color w:val="0563C1" w:themeColor="hyperlink"/>
          <w:u w:val="single"/>
          <w:lang w:eastAsia="lt-LT"/>
        </w:rPr>
      </w:sdtEndPr>
      <w:sdtContent>
        <w:p w14:paraId="0C32861F" w14:textId="6613825D" w:rsidR="00565676" w:rsidRPr="009848A8" w:rsidRDefault="00565676" w:rsidP="006A55E6">
          <w:pPr>
            <w:pStyle w:val="TOCHeading"/>
            <w:spacing w:before="0" w:line="360" w:lineRule="auto"/>
            <w:ind w:right="-142"/>
            <w:jc w:val="left"/>
            <w:rPr>
              <w:b w:val="0"/>
              <w:caps/>
            </w:rPr>
          </w:pPr>
          <w:r w:rsidRPr="009848A8">
            <w:rPr>
              <w:b w:val="0"/>
              <w:caps/>
            </w:rPr>
            <w:t>Pratarmė......................................................................................................................................</w:t>
          </w:r>
          <w:r w:rsidR="0067509F" w:rsidRPr="009848A8">
            <w:rPr>
              <w:b w:val="0"/>
              <w:caps/>
            </w:rPr>
            <w:t>..</w:t>
          </w:r>
          <w:r w:rsidR="006A55E6" w:rsidRPr="009848A8">
            <w:rPr>
              <w:b w:val="0"/>
              <w:caps/>
            </w:rPr>
            <w:t>.</w:t>
          </w:r>
          <w:r w:rsidRPr="009848A8">
            <w:rPr>
              <w:b w:val="0"/>
              <w:caps/>
            </w:rPr>
            <w:t>2</w:t>
          </w:r>
        </w:p>
        <w:p w14:paraId="16ADE92B" w14:textId="7B034022" w:rsidR="00565676" w:rsidRPr="009848A8" w:rsidRDefault="00565676" w:rsidP="00565676">
          <w:pPr>
            <w:pStyle w:val="TOCHeading"/>
            <w:spacing w:before="0" w:line="360" w:lineRule="auto"/>
            <w:jc w:val="left"/>
            <w:rPr>
              <w:b w:val="0"/>
              <w:caps/>
            </w:rPr>
          </w:pPr>
          <w:r w:rsidRPr="009848A8">
            <w:rPr>
              <w:b w:val="0"/>
              <w:caps/>
            </w:rPr>
            <w:t>Turinys.........................................................................................................................................</w:t>
          </w:r>
          <w:r w:rsidR="00C35BE1" w:rsidRPr="009848A8">
            <w:rPr>
              <w:b w:val="0"/>
              <w:caps/>
            </w:rPr>
            <w:t>.</w:t>
          </w:r>
          <w:r w:rsidR="0067509F" w:rsidRPr="009848A8">
            <w:rPr>
              <w:b w:val="0"/>
              <w:caps/>
            </w:rPr>
            <w:t>...</w:t>
          </w:r>
          <w:r w:rsidRPr="009848A8">
            <w:rPr>
              <w:b w:val="0"/>
              <w:caps/>
            </w:rPr>
            <w:t>3</w:t>
          </w:r>
        </w:p>
        <w:p w14:paraId="12EC15A6" w14:textId="184E9491" w:rsidR="008B374E" w:rsidRPr="009848A8" w:rsidRDefault="00565676">
          <w:pPr>
            <w:pStyle w:val="TOC1"/>
            <w:rPr>
              <w:rFonts w:ascii="Times New Roman" w:hAnsi="Times New Roman"/>
              <w:noProof/>
              <w:kern w:val="2"/>
              <w:sz w:val="24"/>
              <w:szCs w:val="24"/>
              <w14:ligatures w14:val="standardContextual"/>
            </w:rPr>
          </w:pPr>
          <w:r w:rsidRPr="009848A8">
            <w:rPr>
              <w:rFonts w:ascii="Times New Roman" w:hAnsi="Times New Roman"/>
              <w:sz w:val="24"/>
              <w:szCs w:val="24"/>
            </w:rPr>
            <w:fldChar w:fldCharType="begin"/>
          </w:r>
          <w:r w:rsidRPr="009848A8">
            <w:rPr>
              <w:rFonts w:ascii="Times New Roman" w:hAnsi="Times New Roman"/>
              <w:sz w:val="24"/>
              <w:szCs w:val="24"/>
            </w:rPr>
            <w:instrText xml:space="preserve"> TOC \o "1-3" \h \z \u </w:instrText>
          </w:r>
          <w:r w:rsidRPr="009848A8">
            <w:rPr>
              <w:rFonts w:ascii="Times New Roman" w:hAnsi="Times New Roman"/>
              <w:sz w:val="24"/>
              <w:szCs w:val="24"/>
            </w:rPr>
            <w:fldChar w:fldCharType="separate"/>
          </w:r>
          <w:hyperlink w:anchor="_Toc193734463" w:history="1">
            <w:r w:rsidR="008B374E" w:rsidRPr="009848A8">
              <w:rPr>
                <w:rStyle w:val="Hyperlink"/>
                <w:rFonts w:ascii="Times New Roman" w:hAnsi="Times New Roman"/>
                <w:noProof/>
                <w:sz w:val="24"/>
                <w:szCs w:val="24"/>
              </w:rPr>
              <w:t>1. TAIKYMO SRITIS</w:t>
            </w:r>
            <w:r w:rsidR="008B374E" w:rsidRPr="009848A8">
              <w:rPr>
                <w:rFonts w:ascii="Times New Roman" w:hAnsi="Times New Roman"/>
                <w:noProof/>
                <w:webHidden/>
                <w:sz w:val="24"/>
                <w:szCs w:val="24"/>
              </w:rPr>
              <w:tab/>
            </w:r>
            <w:r w:rsidR="008B374E" w:rsidRPr="009848A8">
              <w:rPr>
                <w:rFonts w:ascii="Times New Roman" w:hAnsi="Times New Roman"/>
                <w:noProof/>
                <w:webHidden/>
                <w:sz w:val="24"/>
                <w:szCs w:val="24"/>
              </w:rPr>
              <w:fldChar w:fldCharType="begin"/>
            </w:r>
            <w:r w:rsidR="008B374E" w:rsidRPr="009848A8">
              <w:rPr>
                <w:rFonts w:ascii="Times New Roman" w:hAnsi="Times New Roman"/>
                <w:noProof/>
                <w:webHidden/>
                <w:sz w:val="24"/>
                <w:szCs w:val="24"/>
              </w:rPr>
              <w:instrText xml:space="preserve"> PAGEREF _Toc193734463 \h </w:instrText>
            </w:r>
            <w:r w:rsidR="008B374E" w:rsidRPr="009848A8">
              <w:rPr>
                <w:rFonts w:ascii="Times New Roman" w:hAnsi="Times New Roman"/>
                <w:noProof/>
                <w:webHidden/>
                <w:sz w:val="24"/>
                <w:szCs w:val="24"/>
              </w:rPr>
            </w:r>
            <w:r w:rsidR="008B374E"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4</w:t>
            </w:r>
            <w:r w:rsidR="008B374E" w:rsidRPr="009848A8">
              <w:rPr>
                <w:rFonts w:ascii="Times New Roman" w:hAnsi="Times New Roman"/>
                <w:noProof/>
                <w:webHidden/>
                <w:sz w:val="24"/>
                <w:szCs w:val="24"/>
              </w:rPr>
              <w:fldChar w:fldCharType="end"/>
            </w:r>
          </w:hyperlink>
        </w:p>
        <w:p w14:paraId="060733E3" w14:textId="177478A1" w:rsidR="008B374E" w:rsidRPr="009848A8" w:rsidRDefault="008B374E">
          <w:pPr>
            <w:pStyle w:val="TOC1"/>
            <w:rPr>
              <w:rFonts w:ascii="Times New Roman" w:hAnsi="Times New Roman"/>
              <w:noProof/>
              <w:kern w:val="2"/>
              <w:sz w:val="24"/>
              <w:szCs w:val="24"/>
              <w14:ligatures w14:val="standardContextual"/>
            </w:rPr>
          </w:pPr>
          <w:hyperlink w:anchor="_Toc193734464" w:history="1">
            <w:r w:rsidRPr="009848A8">
              <w:rPr>
                <w:rStyle w:val="Hyperlink"/>
                <w:rFonts w:ascii="Times New Roman" w:hAnsi="Times New Roman"/>
                <w:noProof/>
                <w:sz w:val="24"/>
                <w:szCs w:val="24"/>
              </w:rPr>
              <w:t>2. NUORODOS</w:t>
            </w:r>
            <w:r w:rsidRPr="009848A8">
              <w:rPr>
                <w:rFonts w:ascii="Times New Roman" w:hAnsi="Times New Roman"/>
                <w:noProof/>
                <w:webHidden/>
                <w:sz w:val="24"/>
                <w:szCs w:val="24"/>
              </w:rPr>
              <w:tab/>
            </w:r>
            <w:r w:rsidRPr="009848A8">
              <w:rPr>
                <w:rFonts w:ascii="Times New Roman" w:hAnsi="Times New Roman"/>
                <w:noProof/>
                <w:webHidden/>
                <w:sz w:val="24"/>
                <w:szCs w:val="24"/>
              </w:rPr>
              <w:fldChar w:fldCharType="begin"/>
            </w:r>
            <w:r w:rsidRPr="009848A8">
              <w:rPr>
                <w:rFonts w:ascii="Times New Roman" w:hAnsi="Times New Roman"/>
                <w:noProof/>
                <w:webHidden/>
                <w:sz w:val="24"/>
                <w:szCs w:val="24"/>
              </w:rPr>
              <w:instrText xml:space="preserve"> PAGEREF _Toc193734464 \h </w:instrText>
            </w:r>
            <w:r w:rsidRPr="009848A8">
              <w:rPr>
                <w:rFonts w:ascii="Times New Roman" w:hAnsi="Times New Roman"/>
                <w:noProof/>
                <w:webHidden/>
                <w:sz w:val="24"/>
                <w:szCs w:val="24"/>
              </w:rPr>
            </w:r>
            <w:r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4</w:t>
            </w:r>
            <w:r w:rsidRPr="009848A8">
              <w:rPr>
                <w:rFonts w:ascii="Times New Roman" w:hAnsi="Times New Roman"/>
                <w:noProof/>
                <w:webHidden/>
                <w:sz w:val="24"/>
                <w:szCs w:val="24"/>
              </w:rPr>
              <w:fldChar w:fldCharType="end"/>
            </w:r>
          </w:hyperlink>
        </w:p>
        <w:p w14:paraId="5D5E2FE1" w14:textId="5DB816DC" w:rsidR="008B374E" w:rsidRPr="009848A8" w:rsidRDefault="008B374E">
          <w:pPr>
            <w:pStyle w:val="TOC1"/>
            <w:rPr>
              <w:rFonts w:ascii="Times New Roman" w:hAnsi="Times New Roman"/>
              <w:noProof/>
              <w:kern w:val="2"/>
              <w:sz w:val="24"/>
              <w:szCs w:val="24"/>
              <w14:ligatures w14:val="standardContextual"/>
            </w:rPr>
          </w:pPr>
          <w:hyperlink w:anchor="_Toc193734465" w:history="1">
            <w:r w:rsidRPr="009848A8">
              <w:rPr>
                <w:rStyle w:val="Hyperlink"/>
                <w:rFonts w:ascii="Times New Roman" w:hAnsi="Times New Roman"/>
                <w:noProof/>
                <w:sz w:val="24"/>
                <w:szCs w:val="24"/>
              </w:rPr>
              <w:t>3. SANTRUMPOS, TERMINAI IR APIBRĖŽTYS</w:t>
            </w:r>
            <w:r w:rsidRPr="009848A8">
              <w:rPr>
                <w:rFonts w:ascii="Times New Roman" w:hAnsi="Times New Roman"/>
                <w:noProof/>
                <w:webHidden/>
                <w:sz w:val="24"/>
                <w:szCs w:val="24"/>
              </w:rPr>
              <w:tab/>
            </w:r>
            <w:r w:rsidRPr="009848A8">
              <w:rPr>
                <w:rFonts w:ascii="Times New Roman" w:hAnsi="Times New Roman"/>
                <w:noProof/>
                <w:webHidden/>
                <w:sz w:val="24"/>
                <w:szCs w:val="24"/>
              </w:rPr>
              <w:fldChar w:fldCharType="begin"/>
            </w:r>
            <w:r w:rsidRPr="009848A8">
              <w:rPr>
                <w:rFonts w:ascii="Times New Roman" w:hAnsi="Times New Roman"/>
                <w:noProof/>
                <w:webHidden/>
                <w:sz w:val="24"/>
                <w:szCs w:val="24"/>
              </w:rPr>
              <w:instrText xml:space="preserve"> PAGEREF _Toc193734465 \h </w:instrText>
            </w:r>
            <w:r w:rsidRPr="009848A8">
              <w:rPr>
                <w:rFonts w:ascii="Times New Roman" w:hAnsi="Times New Roman"/>
                <w:noProof/>
                <w:webHidden/>
                <w:sz w:val="24"/>
                <w:szCs w:val="24"/>
              </w:rPr>
            </w:r>
            <w:r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4</w:t>
            </w:r>
            <w:r w:rsidRPr="009848A8">
              <w:rPr>
                <w:rFonts w:ascii="Times New Roman" w:hAnsi="Times New Roman"/>
                <w:noProof/>
                <w:webHidden/>
                <w:sz w:val="24"/>
                <w:szCs w:val="24"/>
              </w:rPr>
              <w:fldChar w:fldCharType="end"/>
            </w:r>
          </w:hyperlink>
        </w:p>
        <w:p w14:paraId="015FAF39" w14:textId="2FC75B93" w:rsidR="008B374E" w:rsidRPr="009848A8" w:rsidRDefault="008B374E">
          <w:pPr>
            <w:pStyle w:val="TOC1"/>
            <w:rPr>
              <w:rFonts w:ascii="Times New Roman" w:hAnsi="Times New Roman"/>
              <w:noProof/>
              <w:kern w:val="2"/>
              <w:sz w:val="24"/>
              <w:szCs w:val="24"/>
              <w14:ligatures w14:val="standardContextual"/>
            </w:rPr>
          </w:pPr>
          <w:hyperlink w:anchor="_Toc193734466" w:history="1">
            <w:r w:rsidRPr="009848A8">
              <w:rPr>
                <w:rStyle w:val="Hyperlink"/>
                <w:rFonts w:ascii="Times New Roman" w:hAnsi="Times New Roman"/>
                <w:noProof/>
                <w:sz w:val="24"/>
                <w:szCs w:val="24"/>
              </w:rPr>
              <w:t>4. AKREDITACIJOS SIMBOLIAI</w:t>
            </w:r>
            <w:r w:rsidRPr="009848A8">
              <w:rPr>
                <w:rFonts w:ascii="Times New Roman" w:hAnsi="Times New Roman"/>
                <w:noProof/>
                <w:webHidden/>
                <w:sz w:val="24"/>
                <w:szCs w:val="24"/>
              </w:rPr>
              <w:tab/>
            </w:r>
            <w:r w:rsidRPr="009848A8">
              <w:rPr>
                <w:rFonts w:ascii="Times New Roman" w:hAnsi="Times New Roman"/>
                <w:noProof/>
                <w:webHidden/>
                <w:sz w:val="24"/>
                <w:szCs w:val="24"/>
              </w:rPr>
              <w:fldChar w:fldCharType="begin"/>
            </w:r>
            <w:r w:rsidRPr="009848A8">
              <w:rPr>
                <w:rFonts w:ascii="Times New Roman" w:hAnsi="Times New Roman"/>
                <w:noProof/>
                <w:webHidden/>
                <w:sz w:val="24"/>
                <w:szCs w:val="24"/>
              </w:rPr>
              <w:instrText xml:space="preserve"> PAGEREF _Toc193734466 \h </w:instrText>
            </w:r>
            <w:r w:rsidRPr="009848A8">
              <w:rPr>
                <w:rFonts w:ascii="Times New Roman" w:hAnsi="Times New Roman"/>
                <w:noProof/>
                <w:webHidden/>
                <w:sz w:val="24"/>
                <w:szCs w:val="24"/>
              </w:rPr>
            </w:r>
            <w:r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5</w:t>
            </w:r>
            <w:r w:rsidRPr="009848A8">
              <w:rPr>
                <w:rFonts w:ascii="Times New Roman" w:hAnsi="Times New Roman"/>
                <w:noProof/>
                <w:webHidden/>
                <w:sz w:val="24"/>
                <w:szCs w:val="24"/>
              </w:rPr>
              <w:fldChar w:fldCharType="end"/>
            </w:r>
          </w:hyperlink>
        </w:p>
        <w:p w14:paraId="4ED1C113" w14:textId="374B3552" w:rsidR="008B374E" w:rsidRPr="009848A8" w:rsidRDefault="008B374E">
          <w:pPr>
            <w:pStyle w:val="TOC2"/>
            <w:rPr>
              <w:rFonts w:eastAsiaTheme="minorEastAsia"/>
              <w:noProof/>
              <w:kern w:val="2"/>
              <w:lang w:eastAsia="lt-LT"/>
              <w14:ligatures w14:val="standardContextual"/>
            </w:rPr>
          </w:pPr>
          <w:hyperlink w:anchor="_Toc193734467" w:history="1">
            <w:r w:rsidRPr="009848A8">
              <w:rPr>
                <w:rStyle w:val="Hyperlink"/>
                <w:noProof/>
              </w:rPr>
              <w:t>4.1. Grafinio atvaizdavimo principai</w:t>
            </w:r>
            <w:r w:rsidRPr="009848A8">
              <w:rPr>
                <w:noProof/>
                <w:webHidden/>
              </w:rPr>
              <w:tab/>
            </w:r>
            <w:r w:rsidRPr="009848A8">
              <w:rPr>
                <w:noProof/>
                <w:webHidden/>
              </w:rPr>
              <w:fldChar w:fldCharType="begin"/>
            </w:r>
            <w:r w:rsidRPr="009848A8">
              <w:rPr>
                <w:noProof/>
                <w:webHidden/>
              </w:rPr>
              <w:instrText xml:space="preserve"> PAGEREF _Toc193734467 \h </w:instrText>
            </w:r>
            <w:r w:rsidRPr="009848A8">
              <w:rPr>
                <w:noProof/>
                <w:webHidden/>
              </w:rPr>
            </w:r>
            <w:r w:rsidRPr="009848A8">
              <w:rPr>
                <w:noProof/>
                <w:webHidden/>
              </w:rPr>
              <w:fldChar w:fldCharType="separate"/>
            </w:r>
            <w:r w:rsidR="00926C48" w:rsidRPr="009848A8">
              <w:rPr>
                <w:noProof/>
                <w:webHidden/>
              </w:rPr>
              <w:t>5</w:t>
            </w:r>
            <w:r w:rsidRPr="009848A8">
              <w:rPr>
                <w:noProof/>
                <w:webHidden/>
              </w:rPr>
              <w:fldChar w:fldCharType="end"/>
            </w:r>
          </w:hyperlink>
        </w:p>
        <w:p w14:paraId="5FE8C58D" w14:textId="2A80BC55" w:rsidR="008B374E" w:rsidRPr="009848A8" w:rsidRDefault="008B374E">
          <w:pPr>
            <w:pStyle w:val="TOC2"/>
            <w:rPr>
              <w:rFonts w:eastAsiaTheme="minorEastAsia"/>
              <w:noProof/>
              <w:kern w:val="2"/>
              <w:lang w:eastAsia="lt-LT"/>
              <w14:ligatures w14:val="standardContextual"/>
            </w:rPr>
          </w:pPr>
          <w:hyperlink w:anchor="_Toc193734468" w:history="1">
            <w:r w:rsidRPr="009848A8">
              <w:rPr>
                <w:rStyle w:val="Hyperlink"/>
                <w:noProof/>
              </w:rPr>
              <w:t>4.2. Bendrosios naudojimo sąlygos ir reikalavimai</w:t>
            </w:r>
            <w:r w:rsidRPr="009848A8">
              <w:rPr>
                <w:noProof/>
                <w:webHidden/>
              </w:rPr>
              <w:tab/>
            </w:r>
            <w:r w:rsidRPr="009848A8">
              <w:rPr>
                <w:noProof/>
                <w:webHidden/>
              </w:rPr>
              <w:fldChar w:fldCharType="begin"/>
            </w:r>
            <w:r w:rsidRPr="009848A8">
              <w:rPr>
                <w:noProof/>
                <w:webHidden/>
              </w:rPr>
              <w:instrText xml:space="preserve"> PAGEREF _Toc193734468 \h </w:instrText>
            </w:r>
            <w:r w:rsidRPr="009848A8">
              <w:rPr>
                <w:noProof/>
                <w:webHidden/>
              </w:rPr>
            </w:r>
            <w:r w:rsidRPr="009848A8">
              <w:rPr>
                <w:noProof/>
                <w:webHidden/>
              </w:rPr>
              <w:fldChar w:fldCharType="separate"/>
            </w:r>
            <w:r w:rsidR="00926C48" w:rsidRPr="009848A8">
              <w:rPr>
                <w:noProof/>
                <w:webHidden/>
              </w:rPr>
              <w:t>6</w:t>
            </w:r>
            <w:r w:rsidRPr="009848A8">
              <w:rPr>
                <w:noProof/>
                <w:webHidden/>
              </w:rPr>
              <w:fldChar w:fldCharType="end"/>
            </w:r>
          </w:hyperlink>
        </w:p>
        <w:p w14:paraId="7FEF9ABE" w14:textId="6C94CA27" w:rsidR="008B374E" w:rsidRPr="009848A8" w:rsidRDefault="008B374E">
          <w:pPr>
            <w:pStyle w:val="TOC2"/>
            <w:rPr>
              <w:rFonts w:eastAsiaTheme="minorEastAsia"/>
              <w:noProof/>
              <w:kern w:val="2"/>
              <w:lang w:eastAsia="lt-LT"/>
              <w14:ligatures w14:val="standardContextual"/>
            </w:rPr>
          </w:pPr>
          <w:hyperlink w:anchor="_Toc193734469" w:history="1">
            <w:r w:rsidRPr="009848A8">
              <w:rPr>
                <w:rStyle w:val="Hyperlink"/>
                <w:noProof/>
              </w:rPr>
              <w:t>4.3. Akreditacijos simbolio naudojimas atitikties vertinimo veiklos dokumentuose</w:t>
            </w:r>
            <w:r w:rsidRPr="009848A8">
              <w:rPr>
                <w:noProof/>
                <w:webHidden/>
              </w:rPr>
              <w:tab/>
            </w:r>
            <w:r w:rsidRPr="009848A8">
              <w:rPr>
                <w:noProof/>
                <w:webHidden/>
              </w:rPr>
              <w:fldChar w:fldCharType="begin"/>
            </w:r>
            <w:r w:rsidRPr="009848A8">
              <w:rPr>
                <w:noProof/>
                <w:webHidden/>
              </w:rPr>
              <w:instrText xml:space="preserve"> PAGEREF _Toc193734469 \h </w:instrText>
            </w:r>
            <w:r w:rsidRPr="009848A8">
              <w:rPr>
                <w:noProof/>
                <w:webHidden/>
              </w:rPr>
            </w:r>
            <w:r w:rsidRPr="009848A8">
              <w:rPr>
                <w:noProof/>
                <w:webHidden/>
              </w:rPr>
              <w:fldChar w:fldCharType="separate"/>
            </w:r>
            <w:r w:rsidR="00926C48" w:rsidRPr="009848A8">
              <w:rPr>
                <w:noProof/>
                <w:webHidden/>
              </w:rPr>
              <w:t>6</w:t>
            </w:r>
            <w:r w:rsidRPr="009848A8">
              <w:rPr>
                <w:noProof/>
                <w:webHidden/>
              </w:rPr>
              <w:fldChar w:fldCharType="end"/>
            </w:r>
          </w:hyperlink>
        </w:p>
        <w:p w14:paraId="26107A23" w14:textId="0AFE3706" w:rsidR="008B374E" w:rsidRPr="009848A8" w:rsidRDefault="008B374E">
          <w:pPr>
            <w:pStyle w:val="TOC2"/>
            <w:rPr>
              <w:rFonts w:eastAsiaTheme="minorEastAsia"/>
              <w:noProof/>
              <w:kern w:val="2"/>
              <w:lang w:eastAsia="lt-LT"/>
              <w14:ligatures w14:val="standardContextual"/>
            </w:rPr>
          </w:pPr>
          <w:hyperlink w:anchor="_Toc193734470" w:history="1">
            <w:r w:rsidRPr="009848A8">
              <w:rPr>
                <w:rStyle w:val="Hyperlink"/>
                <w:noProof/>
              </w:rPr>
              <w:t>4.4. Akreditacijos simbolio naudojimas viešinimo medžiagoje</w:t>
            </w:r>
            <w:r w:rsidRPr="009848A8">
              <w:rPr>
                <w:noProof/>
                <w:webHidden/>
              </w:rPr>
              <w:tab/>
            </w:r>
            <w:r w:rsidRPr="009848A8">
              <w:rPr>
                <w:noProof/>
                <w:webHidden/>
              </w:rPr>
              <w:fldChar w:fldCharType="begin"/>
            </w:r>
            <w:r w:rsidRPr="009848A8">
              <w:rPr>
                <w:noProof/>
                <w:webHidden/>
              </w:rPr>
              <w:instrText xml:space="preserve"> PAGEREF _Toc193734470 \h </w:instrText>
            </w:r>
            <w:r w:rsidRPr="009848A8">
              <w:rPr>
                <w:noProof/>
                <w:webHidden/>
              </w:rPr>
            </w:r>
            <w:r w:rsidRPr="009848A8">
              <w:rPr>
                <w:noProof/>
                <w:webHidden/>
              </w:rPr>
              <w:fldChar w:fldCharType="separate"/>
            </w:r>
            <w:r w:rsidR="00926C48" w:rsidRPr="009848A8">
              <w:rPr>
                <w:noProof/>
                <w:webHidden/>
              </w:rPr>
              <w:t>7</w:t>
            </w:r>
            <w:r w:rsidRPr="009848A8">
              <w:rPr>
                <w:noProof/>
                <w:webHidden/>
              </w:rPr>
              <w:fldChar w:fldCharType="end"/>
            </w:r>
          </w:hyperlink>
        </w:p>
        <w:p w14:paraId="612A6828" w14:textId="4D70DDA9" w:rsidR="008B374E" w:rsidRPr="009848A8" w:rsidRDefault="008B374E">
          <w:pPr>
            <w:pStyle w:val="TOC1"/>
            <w:rPr>
              <w:rFonts w:ascii="Times New Roman" w:hAnsi="Times New Roman"/>
              <w:noProof/>
              <w:kern w:val="2"/>
              <w:sz w:val="24"/>
              <w:szCs w:val="24"/>
              <w14:ligatures w14:val="standardContextual"/>
            </w:rPr>
          </w:pPr>
          <w:hyperlink w:anchor="_Toc193734471" w:history="1">
            <w:r w:rsidRPr="009848A8">
              <w:rPr>
                <w:rStyle w:val="Hyperlink"/>
                <w:rFonts w:ascii="Times New Roman" w:hAnsi="Times New Roman"/>
                <w:noProof/>
                <w:sz w:val="24"/>
                <w:szCs w:val="24"/>
              </w:rPr>
              <w:t>5. NUORODOS Į AKREDITACIJĄ IR DAUGIAŠALIŲ PRIPAŽINIMO SUSITARIMŲ SIGNATARO STATUSĄ</w:t>
            </w:r>
            <w:r w:rsidRPr="009848A8">
              <w:rPr>
                <w:rFonts w:ascii="Times New Roman" w:hAnsi="Times New Roman"/>
                <w:noProof/>
                <w:webHidden/>
                <w:sz w:val="24"/>
                <w:szCs w:val="24"/>
              </w:rPr>
              <w:tab/>
            </w:r>
            <w:r w:rsidRPr="009848A8">
              <w:rPr>
                <w:rFonts w:ascii="Times New Roman" w:hAnsi="Times New Roman"/>
                <w:noProof/>
                <w:webHidden/>
                <w:sz w:val="24"/>
                <w:szCs w:val="24"/>
              </w:rPr>
              <w:fldChar w:fldCharType="begin"/>
            </w:r>
            <w:r w:rsidRPr="009848A8">
              <w:rPr>
                <w:rFonts w:ascii="Times New Roman" w:hAnsi="Times New Roman"/>
                <w:noProof/>
                <w:webHidden/>
                <w:sz w:val="24"/>
                <w:szCs w:val="24"/>
              </w:rPr>
              <w:instrText xml:space="preserve"> PAGEREF _Toc193734471 \h </w:instrText>
            </w:r>
            <w:r w:rsidRPr="009848A8">
              <w:rPr>
                <w:rFonts w:ascii="Times New Roman" w:hAnsi="Times New Roman"/>
                <w:noProof/>
                <w:webHidden/>
                <w:sz w:val="24"/>
                <w:szCs w:val="24"/>
              </w:rPr>
            </w:r>
            <w:r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8</w:t>
            </w:r>
            <w:r w:rsidRPr="009848A8">
              <w:rPr>
                <w:rFonts w:ascii="Times New Roman" w:hAnsi="Times New Roman"/>
                <w:noProof/>
                <w:webHidden/>
                <w:sz w:val="24"/>
                <w:szCs w:val="24"/>
              </w:rPr>
              <w:fldChar w:fldCharType="end"/>
            </w:r>
          </w:hyperlink>
        </w:p>
        <w:p w14:paraId="32EA9F66" w14:textId="25409ACB" w:rsidR="008B374E" w:rsidRPr="009848A8" w:rsidRDefault="008B374E">
          <w:pPr>
            <w:pStyle w:val="TOC2"/>
            <w:rPr>
              <w:rFonts w:eastAsiaTheme="minorEastAsia"/>
              <w:noProof/>
              <w:kern w:val="2"/>
              <w:lang w:eastAsia="lt-LT"/>
              <w14:ligatures w14:val="standardContextual"/>
            </w:rPr>
          </w:pPr>
          <w:hyperlink w:anchor="_Toc193734472" w:history="1">
            <w:r w:rsidRPr="009848A8">
              <w:rPr>
                <w:rStyle w:val="Hyperlink"/>
                <w:noProof/>
              </w:rPr>
              <w:t>5.1. Tekstinės nuorodos į akreditaciją</w:t>
            </w:r>
            <w:r w:rsidRPr="009848A8">
              <w:rPr>
                <w:noProof/>
                <w:webHidden/>
              </w:rPr>
              <w:tab/>
            </w:r>
            <w:r w:rsidRPr="009848A8">
              <w:rPr>
                <w:noProof/>
                <w:webHidden/>
              </w:rPr>
              <w:fldChar w:fldCharType="begin"/>
            </w:r>
            <w:r w:rsidRPr="009848A8">
              <w:rPr>
                <w:noProof/>
                <w:webHidden/>
              </w:rPr>
              <w:instrText xml:space="preserve"> PAGEREF _Toc193734472 \h </w:instrText>
            </w:r>
            <w:r w:rsidRPr="009848A8">
              <w:rPr>
                <w:noProof/>
                <w:webHidden/>
              </w:rPr>
            </w:r>
            <w:r w:rsidRPr="009848A8">
              <w:rPr>
                <w:noProof/>
                <w:webHidden/>
              </w:rPr>
              <w:fldChar w:fldCharType="separate"/>
            </w:r>
            <w:r w:rsidR="00926C48" w:rsidRPr="009848A8">
              <w:rPr>
                <w:noProof/>
                <w:webHidden/>
              </w:rPr>
              <w:t>8</w:t>
            </w:r>
            <w:r w:rsidRPr="009848A8">
              <w:rPr>
                <w:noProof/>
                <w:webHidden/>
              </w:rPr>
              <w:fldChar w:fldCharType="end"/>
            </w:r>
          </w:hyperlink>
        </w:p>
        <w:p w14:paraId="6DF1CFDD" w14:textId="381505C2" w:rsidR="008B374E" w:rsidRPr="009848A8" w:rsidRDefault="008B374E">
          <w:pPr>
            <w:pStyle w:val="TOC2"/>
            <w:rPr>
              <w:rFonts w:eastAsiaTheme="minorEastAsia"/>
              <w:noProof/>
              <w:kern w:val="2"/>
              <w:lang w:eastAsia="lt-LT"/>
              <w14:ligatures w14:val="standardContextual"/>
            </w:rPr>
          </w:pPr>
          <w:hyperlink w:anchor="_Toc193734473" w:history="1">
            <w:r w:rsidRPr="009848A8">
              <w:rPr>
                <w:rStyle w:val="Hyperlink"/>
                <w:noProof/>
              </w:rPr>
              <w:t>5.2. Tekstinės nuorodos į Biuro EA MLA, ILAC MRA ir IAF MLA signataro statusą</w:t>
            </w:r>
            <w:r w:rsidRPr="009848A8">
              <w:rPr>
                <w:noProof/>
                <w:webHidden/>
              </w:rPr>
              <w:tab/>
            </w:r>
            <w:r w:rsidRPr="009848A8">
              <w:rPr>
                <w:noProof/>
                <w:webHidden/>
              </w:rPr>
              <w:fldChar w:fldCharType="begin"/>
            </w:r>
            <w:r w:rsidRPr="009848A8">
              <w:rPr>
                <w:noProof/>
                <w:webHidden/>
              </w:rPr>
              <w:instrText xml:space="preserve"> PAGEREF _Toc193734473 \h </w:instrText>
            </w:r>
            <w:r w:rsidRPr="009848A8">
              <w:rPr>
                <w:noProof/>
                <w:webHidden/>
              </w:rPr>
            </w:r>
            <w:r w:rsidRPr="009848A8">
              <w:rPr>
                <w:noProof/>
                <w:webHidden/>
              </w:rPr>
              <w:fldChar w:fldCharType="separate"/>
            </w:r>
            <w:r w:rsidR="00926C48" w:rsidRPr="009848A8">
              <w:rPr>
                <w:noProof/>
                <w:webHidden/>
              </w:rPr>
              <w:t>8</w:t>
            </w:r>
            <w:r w:rsidRPr="009848A8">
              <w:rPr>
                <w:noProof/>
                <w:webHidden/>
              </w:rPr>
              <w:fldChar w:fldCharType="end"/>
            </w:r>
          </w:hyperlink>
        </w:p>
        <w:p w14:paraId="70C039E2" w14:textId="7A70DF63" w:rsidR="008B374E" w:rsidRPr="009848A8" w:rsidRDefault="008B374E">
          <w:pPr>
            <w:pStyle w:val="TOC1"/>
            <w:rPr>
              <w:rFonts w:ascii="Times New Roman" w:hAnsi="Times New Roman"/>
              <w:noProof/>
              <w:kern w:val="2"/>
              <w:sz w:val="24"/>
              <w:szCs w:val="24"/>
              <w14:ligatures w14:val="standardContextual"/>
            </w:rPr>
          </w:pPr>
          <w:hyperlink w:anchor="_Toc193734474" w:history="1">
            <w:r w:rsidRPr="009848A8">
              <w:rPr>
                <w:rStyle w:val="Hyperlink"/>
                <w:rFonts w:ascii="Times New Roman" w:hAnsi="Times New Roman"/>
                <w:noProof/>
                <w:sz w:val="24"/>
                <w:szCs w:val="24"/>
              </w:rPr>
              <w:t>6. AKREDITACIJOS SIMBOLIO IR ILAC MRA ARBA IAF MLA ŽENKLO DERINIŲ NAUDOJIMAS</w:t>
            </w:r>
            <w:r w:rsidRPr="009848A8">
              <w:rPr>
                <w:rFonts w:ascii="Times New Roman" w:hAnsi="Times New Roman"/>
                <w:noProof/>
                <w:webHidden/>
                <w:sz w:val="24"/>
                <w:szCs w:val="24"/>
              </w:rPr>
              <w:tab/>
            </w:r>
            <w:r w:rsidRPr="009848A8">
              <w:rPr>
                <w:rFonts w:ascii="Times New Roman" w:hAnsi="Times New Roman"/>
                <w:noProof/>
                <w:webHidden/>
                <w:sz w:val="24"/>
                <w:szCs w:val="24"/>
              </w:rPr>
              <w:fldChar w:fldCharType="begin"/>
            </w:r>
            <w:r w:rsidRPr="009848A8">
              <w:rPr>
                <w:rFonts w:ascii="Times New Roman" w:hAnsi="Times New Roman"/>
                <w:noProof/>
                <w:webHidden/>
                <w:sz w:val="24"/>
                <w:szCs w:val="24"/>
              </w:rPr>
              <w:instrText xml:space="preserve"> PAGEREF _Toc193734474 \h </w:instrText>
            </w:r>
            <w:r w:rsidRPr="009848A8">
              <w:rPr>
                <w:rFonts w:ascii="Times New Roman" w:hAnsi="Times New Roman"/>
                <w:noProof/>
                <w:webHidden/>
                <w:sz w:val="24"/>
                <w:szCs w:val="24"/>
              </w:rPr>
            </w:r>
            <w:r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9</w:t>
            </w:r>
            <w:r w:rsidRPr="009848A8">
              <w:rPr>
                <w:rFonts w:ascii="Times New Roman" w:hAnsi="Times New Roman"/>
                <w:noProof/>
                <w:webHidden/>
                <w:sz w:val="24"/>
                <w:szCs w:val="24"/>
              </w:rPr>
              <w:fldChar w:fldCharType="end"/>
            </w:r>
          </w:hyperlink>
        </w:p>
        <w:p w14:paraId="197982D3" w14:textId="6E92143A" w:rsidR="008B374E" w:rsidRPr="009848A8" w:rsidRDefault="008B374E">
          <w:pPr>
            <w:pStyle w:val="TOC2"/>
            <w:rPr>
              <w:rFonts w:eastAsiaTheme="minorEastAsia"/>
              <w:noProof/>
              <w:kern w:val="2"/>
              <w:lang w:eastAsia="lt-LT"/>
              <w14:ligatures w14:val="standardContextual"/>
            </w:rPr>
          </w:pPr>
          <w:hyperlink w:anchor="_Toc193734475" w:history="1">
            <w:r w:rsidRPr="009848A8">
              <w:rPr>
                <w:rStyle w:val="Hyperlink"/>
                <w:noProof/>
              </w:rPr>
              <w:t>6.1. Akreditacijos simbolio ir ILAC MRA arba IAF MLA ženklo derinio naudojimo reikalavimai</w:t>
            </w:r>
            <w:r w:rsidRPr="009848A8">
              <w:rPr>
                <w:noProof/>
                <w:webHidden/>
              </w:rPr>
              <w:tab/>
            </w:r>
            <w:r w:rsidRPr="009848A8">
              <w:rPr>
                <w:noProof/>
                <w:webHidden/>
              </w:rPr>
              <w:fldChar w:fldCharType="begin"/>
            </w:r>
            <w:r w:rsidRPr="009848A8">
              <w:rPr>
                <w:noProof/>
                <w:webHidden/>
              </w:rPr>
              <w:instrText xml:space="preserve"> PAGEREF _Toc193734475 \h </w:instrText>
            </w:r>
            <w:r w:rsidRPr="009848A8">
              <w:rPr>
                <w:noProof/>
                <w:webHidden/>
              </w:rPr>
            </w:r>
            <w:r w:rsidRPr="009848A8">
              <w:rPr>
                <w:noProof/>
                <w:webHidden/>
              </w:rPr>
              <w:fldChar w:fldCharType="separate"/>
            </w:r>
            <w:r w:rsidR="00926C48" w:rsidRPr="009848A8">
              <w:rPr>
                <w:noProof/>
                <w:webHidden/>
              </w:rPr>
              <w:t>9</w:t>
            </w:r>
            <w:r w:rsidRPr="009848A8">
              <w:rPr>
                <w:noProof/>
                <w:webHidden/>
              </w:rPr>
              <w:fldChar w:fldCharType="end"/>
            </w:r>
          </w:hyperlink>
        </w:p>
        <w:p w14:paraId="659C8588" w14:textId="3E2A81F8" w:rsidR="008B374E" w:rsidRPr="009848A8" w:rsidRDefault="008B374E">
          <w:pPr>
            <w:pStyle w:val="TOC1"/>
            <w:rPr>
              <w:rFonts w:ascii="Times New Roman" w:hAnsi="Times New Roman"/>
              <w:noProof/>
              <w:kern w:val="2"/>
              <w:sz w:val="24"/>
              <w:szCs w:val="24"/>
              <w14:ligatures w14:val="standardContextual"/>
            </w:rPr>
          </w:pPr>
          <w:hyperlink w:anchor="_Toc193734476" w:history="1">
            <w:r w:rsidRPr="009848A8">
              <w:rPr>
                <w:rStyle w:val="Hyperlink"/>
                <w:rFonts w:ascii="Times New Roman" w:hAnsi="Times New Roman"/>
                <w:noProof/>
                <w:sz w:val="24"/>
                <w:szCs w:val="24"/>
              </w:rPr>
              <w:t>7. APRIBOJIMAI, KURIE ATSIRANDA SUSTABDŽIUS ARBA PANAIKINUS  AKREDITAVIMO PAŽYMĖJIMO GALIOJIMĄ</w:t>
            </w:r>
            <w:r w:rsidRPr="009848A8">
              <w:rPr>
                <w:rFonts w:ascii="Times New Roman" w:hAnsi="Times New Roman"/>
                <w:noProof/>
                <w:webHidden/>
                <w:sz w:val="24"/>
                <w:szCs w:val="24"/>
              </w:rPr>
              <w:tab/>
            </w:r>
            <w:r w:rsidRPr="009848A8">
              <w:rPr>
                <w:rFonts w:ascii="Times New Roman" w:hAnsi="Times New Roman"/>
                <w:noProof/>
                <w:webHidden/>
                <w:sz w:val="24"/>
                <w:szCs w:val="24"/>
              </w:rPr>
              <w:fldChar w:fldCharType="begin"/>
            </w:r>
            <w:r w:rsidRPr="009848A8">
              <w:rPr>
                <w:rFonts w:ascii="Times New Roman" w:hAnsi="Times New Roman"/>
                <w:noProof/>
                <w:webHidden/>
                <w:sz w:val="24"/>
                <w:szCs w:val="24"/>
              </w:rPr>
              <w:instrText xml:space="preserve"> PAGEREF _Toc193734476 \h </w:instrText>
            </w:r>
            <w:r w:rsidRPr="009848A8">
              <w:rPr>
                <w:rFonts w:ascii="Times New Roman" w:hAnsi="Times New Roman"/>
                <w:noProof/>
                <w:webHidden/>
                <w:sz w:val="24"/>
                <w:szCs w:val="24"/>
              </w:rPr>
            </w:r>
            <w:r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9</w:t>
            </w:r>
            <w:r w:rsidRPr="009848A8">
              <w:rPr>
                <w:rFonts w:ascii="Times New Roman" w:hAnsi="Times New Roman"/>
                <w:noProof/>
                <w:webHidden/>
                <w:sz w:val="24"/>
                <w:szCs w:val="24"/>
              </w:rPr>
              <w:fldChar w:fldCharType="end"/>
            </w:r>
          </w:hyperlink>
        </w:p>
        <w:p w14:paraId="40BBAB0B" w14:textId="58D17DD7" w:rsidR="008B374E" w:rsidRPr="009848A8" w:rsidRDefault="008B374E">
          <w:pPr>
            <w:pStyle w:val="TOC1"/>
            <w:rPr>
              <w:rFonts w:ascii="Times New Roman" w:hAnsi="Times New Roman"/>
              <w:noProof/>
              <w:kern w:val="2"/>
              <w:sz w:val="24"/>
              <w:szCs w:val="24"/>
              <w14:ligatures w14:val="standardContextual"/>
            </w:rPr>
          </w:pPr>
          <w:hyperlink w:anchor="_Toc193734477" w:history="1">
            <w:r w:rsidRPr="009848A8">
              <w:rPr>
                <w:rStyle w:val="Hyperlink"/>
                <w:rFonts w:ascii="Times New Roman" w:hAnsi="Times New Roman"/>
                <w:noProof/>
                <w:sz w:val="24"/>
                <w:szCs w:val="24"/>
              </w:rPr>
              <w:t>8. NETINKAMAS NAUDOJIMAS</w:t>
            </w:r>
            <w:r w:rsidRPr="009848A8">
              <w:rPr>
                <w:rFonts w:ascii="Times New Roman" w:hAnsi="Times New Roman"/>
                <w:noProof/>
                <w:webHidden/>
                <w:sz w:val="24"/>
                <w:szCs w:val="24"/>
              </w:rPr>
              <w:tab/>
            </w:r>
            <w:r w:rsidRPr="009848A8">
              <w:rPr>
                <w:rFonts w:ascii="Times New Roman" w:hAnsi="Times New Roman"/>
                <w:noProof/>
                <w:webHidden/>
                <w:sz w:val="24"/>
                <w:szCs w:val="24"/>
              </w:rPr>
              <w:fldChar w:fldCharType="begin"/>
            </w:r>
            <w:r w:rsidRPr="009848A8">
              <w:rPr>
                <w:rFonts w:ascii="Times New Roman" w:hAnsi="Times New Roman"/>
                <w:noProof/>
                <w:webHidden/>
                <w:sz w:val="24"/>
                <w:szCs w:val="24"/>
              </w:rPr>
              <w:instrText xml:space="preserve"> PAGEREF _Toc193734477 \h </w:instrText>
            </w:r>
            <w:r w:rsidRPr="009848A8">
              <w:rPr>
                <w:rFonts w:ascii="Times New Roman" w:hAnsi="Times New Roman"/>
                <w:noProof/>
                <w:webHidden/>
                <w:sz w:val="24"/>
                <w:szCs w:val="24"/>
              </w:rPr>
            </w:r>
            <w:r w:rsidRPr="009848A8">
              <w:rPr>
                <w:rFonts w:ascii="Times New Roman" w:hAnsi="Times New Roman"/>
                <w:noProof/>
                <w:webHidden/>
                <w:sz w:val="24"/>
                <w:szCs w:val="24"/>
              </w:rPr>
              <w:fldChar w:fldCharType="separate"/>
            </w:r>
            <w:r w:rsidR="00926C48" w:rsidRPr="009848A8">
              <w:rPr>
                <w:rFonts w:ascii="Times New Roman" w:hAnsi="Times New Roman"/>
                <w:noProof/>
                <w:webHidden/>
                <w:sz w:val="24"/>
                <w:szCs w:val="24"/>
              </w:rPr>
              <w:t>10</w:t>
            </w:r>
            <w:r w:rsidRPr="009848A8">
              <w:rPr>
                <w:rFonts w:ascii="Times New Roman" w:hAnsi="Times New Roman"/>
                <w:noProof/>
                <w:webHidden/>
                <w:sz w:val="24"/>
                <w:szCs w:val="24"/>
              </w:rPr>
              <w:fldChar w:fldCharType="end"/>
            </w:r>
          </w:hyperlink>
        </w:p>
        <w:p w14:paraId="08AD2E68" w14:textId="54925F4F" w:rsidR="008B374E" w:rsidRPr="009848A8" w:rsidRDefault="00926C48">
          <w:pPr>
            <w:pStyle w:val="TOC1"/>
            <w:rPr>
              <w:rFonts w:ascii="Times New Roman" w:hAnsi="Times New Roman"/>
              <w:noProof/>
              <w:kern w:val="2"/>
              <w:sz w:val="24"/>
              <w:szCs w:val="24"/>
              <w14:ligatures w14:val="standardContextual"/>
            </w:rPr>
          </w:pPr>
          <w:r w:rsidRPr="009848A8">
            <w:rPr>
              <w:rStyle w:val="Hyperlink"/>
              <w:rFonts w:ascii="Times New Roman" w:hAnsi="Times New Roman"/>
              <w:noProof/>
              <w:color w:val="auto"/>
              <w:sz w:val="24"/>
              <w:szCs w:val="24"/>
              <w:u w:val="none"/>
            </w:rPr>
            <w:t xml:space="preserve">1 priedas. </w:t>
          </w:r>
          <w:hyperlink w:anchor="_Toc193734479" w:history="1">
            <w:r w:rsidR="008B374E" w:rsidRPr="009848A8">
              <w:rPr>
                <w:rStyle w:val="Hyperlink"/>
                <w:rFonts w:ascii="Times New Roman" w:hAnsi="Times New Roman"/>
                <w:noProof/>
                <w:color w:val="auto"/>
                <w:sz w:val="24"/>
                <w:szCs w:val="24"/>
                <w:u w:val="none"/>
              </w:rPr>
              <w:t>Akreditacijos simbolio proporcijos, pavyzdžiai, spalvos ir šriftai</w:t>
            </w:r>
            <w:r w:rsidR="008B374E" w:rsidRPr="009848A8">
              <w:rPr>
                <w:rFonts w:ascii="Times New Roman" w:hAnsi="Times New Roman"/>
                <w:noProof/>
                <w:webHidden/>
                <w:sz w:val="24"/>
                <w:szCs w:val="24"/>
              </w:rPr>
              <w:tab/>
            </w:r>
            <w:r w:rsidR="008B374E" w:rsidRPr="009848A8">
              <w:rPr>
                <w:rFonts w:ascii="Times New Roman" w:hAnsi="Times New Roman"/>
                <w:noProof/>
                <w:webHidden/>
                <w:sz w:val="24"/>
                <w:szCs w:val="24"/>
              </w:rPr>
              <w:fldChar w:fldCharType="begin"/>
            </w:r>
            <w:r w:rsidR="008B374E" w:rsidRPr="009848A8">
              <w:rPr>
                <w:rFonts w:ascii="Times New Roman" w:hAnsi="Times New Roman"/>
                <w:noProof/>
                <w:webHidden/>
                <w:sz w:val="24"/>
                <w:szCs w:val="24"/>
              </w:rPr>
              <w:instrText xml:space="preserve"> PAGEREF _Toc193734479 \h </w:instrText>
            </w:r>
            <w:r w:rsidR="008B374E" w:rsidRPr="009848A8">
              <w:rPr>
                <w:rFonts w:ascii="Times New Roman" w:hAnsi="Times New Roman"/>
                <w:noProof/>
                <w:webHidden/>
                <w:sz w:val="24"/>
                <w:szCs w:val="24"/>
              </w:rPr>
            </w:r>
            <w:r w:rsidR="008B374E" w:rsidRPr="009848A8">
              <w:rPr>
                <w:rFonts w:ascii="Times New Roman" w:hAnsi="Times New Roman"/>
                <w:noProof/>
                <w:webHidden/>
                <w:sz w:val="24"/>
                <w:szCs w:val="24"/>
              </w:rPr>
              <w:fldChar w:fldCharType="separate"/>
            </w:r>
            <w:r w:rsidRPr="009848A8">
              <w:rPr>
                <w:rFonts w:ascii="Times New Roman" w:hAnsi="Times New Roman"/>
                <w:noProof/>
                <w:webHidden/>
                <w:sz w:val="24"/>
                <w:szCs w:val="24"/>
              </w:rPr>
              <w:t>11</w:t>
            </w:r>
            <w:r w:rsidR="008B374E" w:rsidRPr="009848A8">
              <w:rPr>
                <w:rFonts w:ascii="Times New Roman" w:hAnsi="Times New Roman"/>
                <w:noProof/>
                <w:webHidden/>
                <w:sz w:val="24"/>
                <w:szCs w:val="24"/>
              </w:rPr>
              <w:fldChar w:fldCharType="end"/>
            </w:r>
          </w:hyperlink>
        </w:p>
        <w:p w14:paraId="2278EBCA" w14:textId="75F57F0B" w:rsidR="008B374E" w:rsidRPr="009848A8" w:rsidRDefault="00926C48">
          <w:pPr>
            <w:pStyle w:val="TOC1"/>
            <w:rPr>
              <w:rFonts w:ascii="Times New Roman" w:hAnsi="Times New Roman"/>
              <w:noProof/>
              <w:kern w:val="2"/>
              <w:sz w:val="24"/>
              <w:szCs w:val="24"/>
              <w14:ligatures w14:val="standardContextual"/>
            </w:rPr>
          </w:pPr>
          <w:r w:rsidRPr="009848A8">
            <w:rPr>
              <w:rStyle w:val="Hyperlink"/>
              <w:rFonts w:ascii="Times New Roman" w:hAnsi="Times New Roman"/>
              <w:noProof/>
              <w:color w:val="auto"/>
              <w:sz w:val="24"/>
              <w:szCs w:val="24"/>
              <w:u w:val="none"/>
            </w:rPr>
            <w:t xml:space="preserve">2 priedas. </w:t>
          </w:r>
          <w:hyperlink w:anchor="_Toc193734481" w:history="1">
            <w:r w:rsidR="008B374E" w:rsidRPr="009848A8">
              <w:rPr>
                <w:rStyle w:val="Hyperlink"/>
                <w:rFonts w:ascii="Times New Roman" w:hAnsi="Times New Roman"/>
                <w:noProof/>
                <w:color w:val="auto"/>
                <w:sz w:val="24"/>
                <w:szCs w:val="24"/>
                <w:u w:val="none"/>
              </w:rPr>
              <w:t>Akreditacijos simbolio ir IAF MLA arba ILAC MRA ženklo derinių pavyzdžiai ir proporcijos</w:t>
            </w:r>
            <w:r w:rsidR="008B374E" w:rsidRPr="009848A8">
              <w:rPr>
                <w:rFonts w:ascii="Times New Roman" w:hAnsi="Times New Roman"/>
                <w:noProof/>
                <w:webHidden/>
                <w:sz w:val="24"/>
                <w:szCs w:val="24"/>
              </w:rPr>
              <w:tab/>
            </w:r>
            <w:r w:rsidR="008B374E" w:rsidRPr="009848A8">
              <w:rPr>
                <w:rFonts w:ascii="Times New Roman" w:hAnsi="Times New Roman"/>
                <w:noProof/>
                <w:webHidden/>
                <w:sz w:val="24"/>
                <w:szCs w:val="24"/>
              </w:rPr>
              <w:fldChar w:fldCharType="begin"/>
            </w:r>
            <w:r w:rsidR="008B374E" w:rsidRPr="009848A8">
              <w:rPr>
                <w:rFonts w:ascii="Times New Roman" w:hAnsi="Times New Roman"/>
                <w:noProof/>
                <w:webHidden/>
                <w:sz w:val="24"/>
                <w:szCs w:val="24"/>
              </w:rPr>
              <w:instrText xml:space="preserve"> PAGEREF _Toc193734481 \h </w:instrText>
            </w:r>
            <w:r w:rsidR="008B374E" w:rsidRPr="009848A8">
              <w:rPr>
                <w:rFonts w:ascii="Times New Roman" w:hAnsi="Times New Roman"/>
                <w:noProof/>
                <w:webHidden/>
                <w:sz w:val="24"/>
                <w:szCs w:val="24"/>
              </w:rPr>
            </w:r>
            <w:r w:rsidR="008B374E" w:rsidRPr="009848A8">
              <w:rPr>
                <w:rFonts w:ascii="Times New Roman" w:hAnsi="Times New Roman"/>
                <w:noProof/>
                <w:webHidden/>
                <w:sz w:val="24"/>
                <w:szCs w:val="24"/>
              </w:rPr>
              <w:fldChar w:fldCharType="separate"/>
            </w:r>
            <w:r w:rsidRPr="009848A8">
              <w:rPr>
                <w:rFonts w:ascii="Times New Roman" w:hAnsi="Times New Roman"/>
                <w:noProof/>
                <w:webHidden/>
                <w:sz w:val="24"/>
                <w:szCs w:val="24"/>
              </w:rPr>
              <w:t>12</w:t>
            </w:r>
            <w:r w:rsidR="008B374E" w:rsidRPr="009848A8">
              <w:rPr>
                <w:rFonts w:ascii="Times New Roman" w:hAnsi="Times New Roman"/>
                <w:noProof/>
                <w:webHidden/>
                <w:sz w:val="24"/>
                <w:szCs w:val="24"/>
              </w:rPr>
              <w:fldChar w:fldCharType="end"/>
            </w:r>
          </w:hyperlink>
        </w:p>
        <w:p w14:paraId="0B2829A0" w14:textId="36EDD98A" w:rsidR="008B374E" w:rsidRPr="009848A8" w:rsidRDefault="00926C48">
          <w:pPr>
            <w:pStyle w:val="TOC1"/>
            <w:rPr>
              <w:rFonts w:ascii="Times New Roman" w:hAnsi="Times New Roman"/>
              <w:noProof/>
              <w:kern w:val="2"/>
              <w:sz w:val="24"/>
              <w:szCs w:val="24"/>
              <w14:ligatures w14:val="standardContextual"/>
            </w:rPr>
          </w:pPr>
          <w:r w:rsidRPr="009848A8">
            <w:rPr>
              <w:rStyle w:val="Hyperlink"/>
              <w:rFonts w:ascii="Times New Roman" w:hAnsi="Times New Roman"/>
              <w:noProof/>
              <w:color w:val="auto"/>
              <w:sz w:val="24"/>
              <w:szCs w:val="24"/>
              <w:u w:val="none"/>
            </w:rPr>
            <w:t xml:space="preserve">3 priedas. </w:t>
          </w:r>
          <w:hyperlink w:anchor="_Toc193734483" w:history="1">
            <w:r w:rsidR="008B374E" w:rsidRPr="009848A8">
              <w:rPr>
                <w:rStyle w:val="Hyperlink"/>
                <w:rFonts w:ascii="Times New Roman" w:hAnsi="Times New Roman"/>
                <w:noProof/>
                <w:color w:val="auto"/>
                <w:sz w:val="24"/>
                <w:szCs w:val="24"/>
                <w:u w:val="none"/>
              </w:rPr>
              <w:t>Akredituotos AVĮ tekstinės nuorodos į akreditaciją pavyzdžiai</w:t>
            </w:r>
            <w:r w:rsidR="008B374E" w:rsidRPr="009848A8">
              <w:rPr>
                <w:rFonts w:ascii="Times New Roman" w:hAnsi="Times New Roman"/>
                <w:noProof/>
                <w:webHidden/>
                <w:sz w:val="24"/>
                <w:szCs w:val="24"/>
              </w:rPr>
              <w:tab/>
            </w:r>
            <w:r w:rsidR="008B374E" w:rsidRPr="009848A8">
              <w:rPr>
                <w:rFonts w:ascii="Times New Roman" w:hAnsi="Times New Roman"/>
                <w:noProof/>
                <w:webHidden/>
                <w:sz w:val="24"/>
                <w:szCs w:val="24"/>
              </w:rPr>
              <w:fldChar w:fldCharType="begin"/>
            </w:r>
            <w:r w:rsidR="008B374E" w:rsidRPr="009848A8">
              <w:rPr>
                <w:rFonts w:ascii="Times New Roman" w:hAnsi="Times New Roman"/>
                <w:noProof/>
                <w:webHidden/>
                <w:sz w:val="24"/>
                <w:szCs w:val="24"/>
              </w:rPr>
              <w:instrText xml:space="preserve"> PAGEREF _Toc193734483 \h </w:instrText>
            </w:r>
            <w:r w:rsidR="008B374E" w:rsidRPr="009848A8">
              <w:rPr>
                <w:rFonts w:ascii="Times New Roman" w:hAnsi="Times New Roman"/>
                <w:noProof/>
                <w:webHidden/>
                <w:sz w:val="24"/>
                <w:szCs w:val="24"/>
              </w:rPr>
            </w:r>
            <w:r w:rsidR="008B374E" w:rsidRPr="009848A8">
              <w:rPr>
                <w:rFonts w:ascii="Times New Roman" w:hAnsi="Times New Roman"/>
                <w:noProof/>
                <w:webHidden/>
                <w:sz w:val="24"/>
                <w:szCs w:val="24"/>
              </w:rPr>
              <w:fldChar w:fldCharType="separate"/>
            </w:r>
            <w:r w:rsidRPr="009848A8">
              <w:rPr>
                <w:rFonts w:ascii="Times New Roman" w:hAnsi="Times New Roman"/>
                <w:noProof/>
                <w:webHidden/>
                <w:sz w:val="24"/>
                <w:szCs w:val="24"/>
              </w:rPr>
              <w:t>13</w:t>
            </w:r>
            <w:r w:rsidR="008B374E" w:rsidRPr="009848A8">
              <w:rPr>
                <w:rFonts w:ascii="Times New Roman" w:hAnsi="Times New Roman"/>
                <w:noProof/>
                <w:webHidden/>
                <w:sz w:val="24"/>
                <w:szCs w:val="24"/>
              </w:rPr>
              <w:fldChar w:fldCharType="end"/>
            </w:r>
          </w:hyperlink>
        </w:p>
        <w:p w14:paraId="68F7AF5B" w14:textId="0D621C0B" w:rsidR="008B374E" w:rsidRPr="009848A8" w:rsidRDefault="00926C48">
          <w:pPr>
            <w:pStyle w:val="TOC1"/>
            <w:rPr>
              <w:rFonts w:ascii="Times New Roman" w:hAnsi="Times New Roman"/>
              <w:noProof/>
              <w:kern w:val="2"/>
              <w:sz w:val="24"/>
              <w:szCs w:val="24"/>
              <w14:ligatures w14:val="standardContextual"/>
            </w:rPr>
          </w:pPr>
          <w:r w:rsidRPr="009848A8">
            <w:rPr>
              <w:rStyle w:val="Hyperlink"/>
              <w:rFonts w:ascii="Times New Roman" w:hAnsi="Times New Roman"/>
              <w:noProof/>
              <w:color w:val="auto"/>
              <w:sz w:val="24"/>
              <w:szCs w:val="24"/>
              <w:u w:val="none"/>
            </w:rPr>
            <w:t xml:space="preserve">4 priedas. </w:t>
          </w:r>
          <w:hyperlink w:anchor="_Toc193734485" w:history="1">
            <w:r w:rsidR="008B374E" w:rsidRPr="009848A8">
              <w:rPr>
                <w:rStyle w:val="Hyperlink"/>
                <w:rFonts w:ascii="Times New Roman" w:hAnsi="Times New Roman"/>
                <w:noProof/>
                <w:color w:val="auto"/>
                <w:sz w:val="24"/>
                <w:szCs w:val="24"/>
                <w:u w:val="none"/>
              </w:rPr>
              <w:t>Susitarimo tarp Biuro ir akredituotos AVĮ dėl akreditacijos simbolio ir ILAC MRA ženklo derinio naudojimo nuostatos</w:t>
            </w:r>
            <w:r w:rsidR="008B374E" w:rsidRPr="009848A8">
              <w:rPr>
                <w:rFonts w:ascii="Times New Roman" w:hAnsi="Times New Roman"/>
                <w:noProof/>
                <w:webHidden/>
                <w:sz w:val="24"/>
                <w:szCs w:val="24"/>
              </w:rPr>
              <w:tab/>
            </w:r>
            <w:r w:rsidR="008B374E" w:rsidRPr="009848A8">
              <w:rPr>
                <w:rFonts w:ascii="Times New Roman" w:hAnsi="Times New Roman"/>
                <w:noProof/>
                <w:webHidden/>
                <w:sz w:val="24"/>
                <w:szCs w:val="24"/>
              </w:rPr>
              <w:fldChar w:fldCharType="begin"/>
            </w:r>
            <w:r w:rsidR="008B374E" w:rsidRPr="009848A8">
              <w:rPr>
                <w:rFonts w:ascii="Times New Roman" w:hAnsi="Times New Roman"/>
                <w:noProof/>
                <w:webHidden/>
                <w:sz w:val="24"/>
                <w:szCs w:val="24"/>
              </w:rPr>
              <w:instrText xml:space="preserve"> PAGEREF _Toc193734485 \h </w:instrText>
            </w:r>
            <w:r w:rsidR="008B374E" w:rsidRPr="009848A8">
              <w:rPr>
                <w:rFonts w:ascii="Times New Roman" w:hAnsi="Times New Roman"/>
                <w:noProof/>
                <w:webHidden/>
                <w:sz w:val="24"/>
                <w:szCs w:val="24"/>
              </w:rPr>
            </w:r>
            <w:r w:rsidR="008B374E" w:rsidRPr="009848A8">
              <w:rPr>
                <w:rFonts w:ascii="Times New Roman" w:hAnsi="Times New Roman"/>
                <w:noProof/>
                <w:webHidden/>
                <w:sz w:val="24"/>
                <w:szCs w:val="24"/>
              </w:rPr>
              <w:fldChar w:fldCharType="separate"/>
            </w:r>
            <w:r w:rsidRPr="009848A8">
              <w:rPr>
                <w:rFonts w:ascii="Times New Roman" w:hAnsi="Times New Roman"/>
                <w:noProof/>
                <w:webHidden/>
                <w:sz w:val="24"/>
                <w:szCs w:val="24"/>
              </w:rPr>
              <w:t>14</w:t>
            </w:r>
            <w:r w:rsidR="008B374E" w:rsidRPr="009848A8">
              <w:rPr>
                <w:rFonts w:ascii="Times New Roman" w:hAnsi="Times New Roman"/>
                <w:noProof/>
                <w:webHidden/>
                <w:sz w:val="24"/>
                <w:szCs w:val="24"/>
              </w:rPr>
              <w:fldChar w:fldCharType="end"/>
            </w:r>
          </w:hyperlink>
        </w:p>
        <w:p w14:paraId="3E540904" w14:textId="65F45C7B" w:rsidR="008B374E" w:rsidRPr="009848A8" w:rsidRDefault="00926C48">
          <w:pPr>
            <w:pStyle w:val="TOC1"/>
            <w:rPr>
              <w:rFonts w:ascii="Times New Roman" w:hAnsi="Times New Roman"/>
              <w:noProof/>
              <w:kern w:val="2"/>
              <w:sz w:val="24"/>
              <w:szCs w:val="24"/>
              <w14:ligatures w14:val="standardContextual"/>
            </w:rPr>
          </w:pPr>
          <w:r w:rsidRPr="009848A8">
            <w:rPr>
              <w:rStyle w:val="Hyperlink"/>
              <w:rFonts w:ascii="Times New Roman" w:hAnsi="Times New Roman"/>
              <w:noProof/>
              <w:color w:val="auto"/>
              <w:sz w:val="24"/>
              <w:szCs w:val="24"/>
              <w:u w:val="none"/>
            </w:rPr>
            <w:t xml:space="preserve">5 priedas. </w:t>
          </w:r>
          <w:hyperlink w:anchor="_Toc193734487" w:history="1">
            <w:r w:rsidR="008B374E" w:rsidRPr="009848A8">
              <w:rPr>
                <w:rStyle w:val="Hyperlink"/>
                <w:rFonts w:ascii="Times New Roman" w:hAnsi="Times New Roman"/>
                <w:noProof/>
                <w:color w:val="auto"/>
                <w:sz w:val="24"/>
                <w:szCs w:val="24"/>
                <w:u w:val="none"/>
              </w:rPr>
              <w:t>Susitarimo tarp Biuro ir akredituotos AVĮ dėl akreditacijos simbolio ir IAF MLA ženklo derinio naudojimo nuostatos</w:t>
            </w:r>
            <w:r w:rsidR="008B374E" w:rsidRPr="009848A8">
              <w:rPr>
                <w:rFonts w:ascii="Times New Roman" w:hAnsi="Times New Roman"/>
                <w:noProof/>
                <w:webHidden/>
                <w:sz w:val="24"/>
                <w:szCs w:val="24"/>
              </w:rPr>
              <w:tab/>
            </w:r>
            <w:r w:rsidR="008B374E" w:rsidRPr="009848A8">
              <w:rPr>
                <w:rFonts w:ascii="Times New Roman" w:hAnsi="Times New Roman"/>
                <w:noProof/>
                <w:webHidden/>
                <w:sz w:val="24"/>
                <w:szCs w:val="24"/>
              </w:rPr>
              <w:fldChar w:fldCharType="begin"/>
            </w:r>
            <w:r w:rsidR="008B374E" w:rsidRPr="009848A8">
              <w:rPr>
                <w:rFonts w:ascii="Times New Roman" w:hAnsi="Times New Roman"/>
                <w:noProof/>
                <w:webHidden/>
                <w:sz w:val="24"/>
                <w:szCs w:val="24"/>
              </w:rPr>
              <w:instrText xml:space="preserve"> PAGEREF _Toc193734487 \h </w:instrText>
            </w:r>
            <w:r w:rsidR="008B374E" w:rsidRPr="009848A8">
              <w:rPr>
                <w:rFonts w:ascii="Times New Roman" w:hAnsi="Times New Roman"/>
                <w:noProof/>
                <w:webHidden/>
                <w:sz w:val="24"/>
                <w:szCs w:val="24"/>
              </w:rPr>
            </w:r>
            <w:r w:rsidR="008B374E" w:rsidRPr="009848A8">
              <w:rPr>
                <w:rFonts w:ascii="Times New Roman" w:hAnsi="Times New Roman"/>
                <w:noProof/>
                <w:webHidden/>
                <w:sz w:val="24"/>
                <w:szCs w:val="24"/>
              </w:rPr>
              <w:fldChar w:fldCharType="separate"/>
            </w:r>
            <w:r w:rsidRPr="009848A8">
              <w:rPr>
                <w:rFonts w:ascii="Times New Roman" w:hAnsi="Times New Roman"/>
                <w:noProof/>
                <w:webHidden/>
                <w:sz w:val="24"/>
                <w:szCs w:val="24"/>
              </w:rPr>
              <w:t>15</w:t>
            </w:r>
            <w:r w:rsidR="008B374E" w:rsidRPr="009848A8">
              <w:rPr>
                <w:rFonts w:ascii="Times New Roman" w:hAnsi="Times New Roman"/>
                <w:noProof/>
                <w:webHidden/>
                <w:sz w:val="24"/>
                <w:szCs w:val="24"/>
              </w:rPr>
              <w:fldChar w:fldCharType="end"/>
            </w:r>
          </w:hyperlink>
        </w:p>
        <w:p w14:paraId="417C9BBE" w14:textId="38EAA32A" w:rsidR="00585CBF" w:rsidRPr="0048342A" w:rsidRDefault="00565676" w:rsidP="00CF593C">
          <w:pPr>
            <w:pStyle w:val="TOC1"/>
            <w:rPr>
              <w:rStyle w:val="Hyperlink"/>
            </w:rPr>
          </w:pPr>
          <w:r w:rsidRPr="009848A8">
            <w:rPr>
              <w:rFonts w:ascii="Times New Roman" w:hAnsi="Times New Roman"/>
              <w:b/>
              <w:bCs/>
              <w:sz w:val="24"/>
              <w:szCs w:val="24"/>
            </w:rPr>
            <w:fldChar w:fldCharType="end"/>
          </w:r>
        </w:p>
      </w:sdtContent>
    </w:sdt>
    <w:p w14:paraId="35C4430C" w14:textId="77777777" w:rsidR="00E01C78" w:rsidRPr="0048342A" w:rsidRDefault="00E01C78">
      <w:pPr>
        <w:spacing w:after="160" w:line="259" w:lineRule="auto"/>
        <w:rPr>
          <w:rFonts w:eastAsiaTheme="majorEastAsia"/>
          <w:b/>
        </w:rPr>
      </w:pPr>
      <w:bookmarkStart w:id="8" w:name="_Toc272932773"/>
      <w:bookmarkStart w:id="9" w:name="_Toc437005866"/>
      <w:bookmarkStart w:id="10" w:name="_Toc508882053"/>
      <w:bookmarkEnd w:id="0"/>
      <w:bookmarkEnd w:id="1"/>
      <w:r w:rsidRPr="0048342A">
        <w:br w:type="page"/>
      </w:r>
    </w:p>
    <w:p w14:paraId="6AF01EBF" w14:textId="2B4FF705" w:rsidR="008A1556" w:rsidRPr="0048342A" w:rsidRDefault="008A1556" w:rsidP="00D1430A">
      <w:pPr>
        <w:pStyle w:val="Heading1"/>
        <w:spacing w:line="276" w:lineRule="auto"/>
        <w:rPr>
          <w:bCs/>
        </w:rPr>
      </w:pPr>
      <w:bookmarkStart w:id="11" w:name="_Toc193734463"/>
      <w:r w:rsidRPr="0048342A">
        <w:lastRenderedPageBreak/>
        <w:t>1. TAIKYMO SRITIS</w:t>
      </w:r>
      <w:bookmarkEnd w:id="8"/>
      <w:bookmarkEnd w:id="9"/>
      <w:bookmarkEnd w:id="10"/>
      <w:bookmarkEnd w:id="11"/>
    </w:p>
    <w:p w14:paraId="6D0B9362" w14:textId="73D20006" w:rsidR="004004C8" w:rsidRPr="0048342A" w:rsidRDefault="00241355" w:rsidP="00043100">
      <w:pPr>
        <w:tabs>
          <w:tab w:val="right" w:pos="6379"/>
          <w:tab w:val="right" w:pos="7655"/>
        </w:tabs>
        <w:spacing w:line="276" w:lineRule="auto"/>
        <w:ind w:firstLine="720"/>
        <w:jc w:val="both"/>
      </w:pPr>
      <w:r w:rsidRPr="0048342A">
        <w:t xml:space="preserve">1.1. </w:t>
      </w:r>
      <w:r w:rsidR="0047059E" w:rsidRPr="0048342A">
        <w:t>Šis akreditacijos dokumentas nustato Biuro akredituotoms AVĮ akreditacijos simbolių, akreditacijos simbolių ir ILAC MRA arba IAF MLA ženklo derinių, nuorodų į akreditaciją ir į Biuro EA MLA, ILAC MRA arba IAF MLA signataro statusą naudojimo taisykles. D</w:t>
      </w:r>
      <w:r w:rsidR="004004C8" w:rsidRPr="0048342A">
        <w:t xml:space="preserve">okumentas skirtas </w:t>
      </w:r>
      <w:r w:rsidR="0047059E" w:rsidRPr="0048342A">
        <w:t>Nacionaliniam akreditacijos biur</w:t>
      </w:r>
      <w:r w:rsidR="00ED0427" w:rsidRPr="0048342A">
        <w:t xml:space="preserve">ui, </w:t>
      </w:r>
      <w:r w:rsidR="004004C8" w:rsidRPr="0048342A">
        <w:t xml:space="preserve">akredituotoms atitikties vertinimo įstaigoms bei kitoms suinteresuotosioms šalims. </w:t>
      </w:r>
    </w:p>
    <w:p w14:paraId="48409D5A" w14:textId="28DBABA6" w:rsidR="00043100" w:rsidRPr="0048342A" w:rsidRDefault="00241355" w:rsidP="00D00D53">
      <w:pPr>
        <w:tabs>
          <w:tab w:val="right" w:pos="6379"/>
          <w:tab w:val="right" w:pos="7655"/>
        </w:tabs>
        <w:spacing w:line="276" w:lineRule="auto"/>
        <w:ind w:firstLine="720"/>
        <w:jc w:val="both"/>
      </w:pPr>
      <w:bookmarkStart w:id="12" w:name="_Hlk42705857"/>
      <w:r w:rsidRPr="0048342A">
        <w:t xml:space="preserve">1.2. </w:t>
      </w:r>
      <w:bookmarkEnd w:id="12"/>
      <w:r w:rsidR="00043100" w:rsidRPr="0048342A">
        <w:t>AVĮ dokumentai, kuriuose pateikiami akredituotos veiklos rezultatai, žymimi akreditacijos simboli</w:t>
      </w:r>
      <w:r w:rsidR="004F260F" w:rsidRPr="0048342A">
        <w:t>u</w:t>
      </w:r>
      <w:r w:rsidR="00043100" w:rsidRPr="0048342A">
        <w:t xml:space="preserve">. Akredituotos AVĮ yra skatinamos naudoti akreditacijos simbolio ir ILAC MRA arba IAF MLA ženklo derinius, taip pabrėžiant akredituotos veiklos rezultatų tarptautinį pripažinimą. </w:t>
      </w:r>
    </w:p>
    <w:p w14:paraId="71E170F4" w14:textId="05795BF4" w:rsidR="00043100" w:rsidRPr="0048342A" w:rsidRDefault="00241355" w:rsidP="00043100">
      <w:pPr>
        <w:tabs>
          <w:tab w:val="right" w:pos="6379"/>
          <w:tab w:val="right" w:pos="7655"/>
        </w:tabs>
        <w:spacing w:line="276" w:lineRule="auto"/>
        <w:ind w:firstLine="720"/>
        <w:jc w:val="both"/>
      </w:pPr>
      <w:r w:rsidRPr="0048342A">
        <w:t>1.</w:t>
      </w:r>
      <w:r w:rsidR="00D00D53" w:rsidRPr="0048342A">
        <w:t>3</w:t>
      </w:r>
      <w:r w:rsidRPr="0048342A">
        <w:t xml:space="preserve">. </w:t>
      </w:r>
      <w:r w:rsidR="00043100" w:rsidRPr="0048342A">
        <w:t>Šiame dokumente pateikiam</w:t>
      </w:r>
      <w:r w:rsidR="00571317" w:rsidRPr="0048342A">
        <w:t>i</w:t>
      </w:r>
      <w:r w:rsidR="00043100" w:rsidRPr="0048342A">
        <w:t xml:space="preserve"> akreditacijos simbolių ir jų derinių su ILAC MRA arba IAF MLA ženklais pavyzdžiai.</w:t>
      </w:r>
    </w:p>
    <w:p w14:paraId="53827159" w14:textId="1AA96A7B" w:rsidR="00727375" w:rsidRPr="0048342A" w:rsidRDefault="00241355" w:rsidP="00043100">
      <w:pPr>
        <w:spacing w:line="276" w:lineRule="auto"/>
        <w:ind w:firstLine="720"/>
        <w:jc w:val="both"/>
      </w:pPr>
      <w:r w:rsidRPr="0048342A">
        <w:t>1.</w:t>
      </w:r>
      <w:r w:rsidR="00D00D53" w:rsidRPr="0048342A">
        <w:t>4</w:t>
      </w:r>
      <w:r w:rsidRPr="0048342A">
        <w:t xml:space="preserve">. </w:t>
      </w:r>
      <w:r w:rsidR="00043100" w:rsidRPr="0048342A">
        <w:t>Akreditacijos ženklą naudoja tik Biuras akreditacijos dokumente AD 5.5 „Lietuvos akreditacijos ženklas. Bendrieji reikalavimai“ nustatyta tvarka. Akreditacijos simbolis negali būti pakeistas akreditacijos ženklu</w:t>
      </w:r>
      <w:r w:rsidR="006D44C6" w:rsidRPr="0048342A">
        <w:t>.</w:t>
      </w:r>
      <w:r w:rsidR="008A1556" w:rsidRPr="0048342A">
        <w:tab/>
      </w:r>
      <w:bookmarkStart w:id="13" w:name="_Toc272932775"/>
      <w:bookmarkStart w:id="14" w:name="_Toc437005867"/>
      <w:bookmarkStart w:id="15" w:name="_Toc508882054"/>
    </w:p>
    <w:p w14:paraId="26DF85F9" w14:textId="3FDB33AD" w:rsidR="008A1556" w:rsidRPr="0048342A" w:rsidRDefault="008A1556" w:rsidP="00D1430A">
      <w:pPr>
        <w:pStyle w:val="Heading1"/>
        <w:spacing w:line="276" w:lineRule="auto"/>
      </w:pPr>
      <w:bookmarkStart w:id="16" w:name="_Toc193734464"/>
      <w:r w:rsidRPr="0048342A">
        <w:t>2. NUORODOS</w:t>
      </w:r>
      <w:bookmarkEnd w:id="13"/>
      <w:bookmarkEnd w:id="14"/>
      <w:bookmarkEnd w:id="15"/>
      <w:bookmarkEnd w:id="16"/>
    </w:p>
    <w:p w14:paraId="592BD930" w14:textId="3AC738CE" w:rsidR="007B0023" w:rsidRPr="0048342A" w:rsidRDefault="007B0023" w:rsidP="00E531B3">
      <w:pPr>
        <w:tabs>
          <w:tab w:val="right" w:pos="6379"/>
          <w:tab w:val="right" w:pos="7655"/>
        </w:tabs>
        <w:spacing w:line="276" w:lineRule="auto"/>
        <w:ind w:firstLine="709"/>
        <w:jc w:val="both"/>
      </w:pPr>
      <w:r w:rsidRPr="0048342A">
        <w:t xml:space="preserve">Rengiant šį akreditacijos dokumentą </w:t>
      </w:r>
      <w:r w:rsidR="00CB35AE" w:rsidRPr="0048342A">
        <w:t xml:space="preserve">įvertintos ir yra aktualios </w:t>
      </w:r>
      <w:r w:rsidR="005E1B42" w:rsidRPr="0048342A">
        <w:t>šių dokumentų nu</w:t>
      </w:r>
      <w:r w:rsidR="00C01649" w:rsidRPr="0048342A">
        <w:t>ostatos:</w:t>
      </w:r>
    </w:p>
    <w:p w14:paraId="324F7A87" w14:textId="14BE0754" w:rsidR="008A1556" w:rsidRPr="0048342A" w:rsidRDefault="008A1556" w:rsidP="00E531B3">
      <w:pPr>
        <w:tabs>
          <w:tab w:val="right" w:pos="6379"/>
          <w:tab w:val="right" w:pos="7655"/>
        </w:tabs>
        <w:spacing w:line="276" w:lineRule="auto"/>
        <w:ind w:firstLine="709"/>
        <w:jc w:val="both"/>
      </w:pPr>
      <w:r w:rsidRPr="0048342A">
        <w:t>2.1.</w:t>
      </w:r>
      <w:r w:rsidR="004F260F" w:rsidRPr="0048342A">
        <w:t xml:space="preserve"> </w:t>
      </w:r>
      <w:r w:rsidRPr="0048342A">
        <w:tab/>
        <w:t xml:space="preserve">LST EN ISO/IEC 17011 </w:t>
      </w:r>
      <w:r w:rsidR="0006125B" w:rsidRPr="0048342A">
        <w:t>„</w:t>
      </w:r>
      <w:r w:rsidRPr="0048342A">
        <w:t>Atitikties vertinimas. Reikalavimai, keliami atitikties vertinimo įstaigas akredituojančioms akreditavimo įstaigoms</w:t>
      </w:r>
      <w:r w:rsidR="0006125B" w:rsidRPr="0048342A">
        <w:t>“</w:t>
      </w:r>
      <w:r w:rsidRPr="0048342A">
        <w:t>.</w:t>
      </w:r>
    </w:p>
    <w:p w14:paraId="2E1C525A" w14:textId="570579E7" w:rsidR="008A1556" w:rsidRPr="0048342A" w:rsidRDefault="008A1556" w:rsidP="00E531B3">
      <w:pPr>
        <w:pStyle w:val="BodyText2"/>
        <w:spacing w:line="276" w:lineRule="auto"/>
        <w:ind w:firstLine="709"/>
        <w:rPr>
          <w:szCs w:val="24"/>
        </w:rPr>
      </w:pPr>
      <w:r w:rsidRPr="0048342A">
        <w:rPr>
          <w:szCs w:val="24"/>
        </w:rPr>
        <w:t>2.2.</w:t>
      </w:r>
      <w:r w:rsidRPr="0048342A">
        <w:rPr>
          <w:szCs w:val="24"/>
        </w:rPr>
        <w:tab/>
        <w:t xml:space="preserve">AD 5.5 </w:t>
      </w:r>
      <w:r w:rsidR="0006125B" w:rsidRPr="0048342A">
        <w:rPr>
          <w:szCs w:val="24"/>
        </w:rPr>
        <w:t>„</w:t>
      </w:r>
      <w:r w:rsidRPr="0048342A">
        <w:rPr>
          <w:szCs w:val="24"/>
        </w:rPr>
        <w:t>Lietuvos akreditacijos ženklas. Bendrieji reikalavimai</w:t>
      </w:r>
      <w:r w:rsidR="0006125B" w:rsidRPr="0048342A">
        <w:rPr>
          <w:szCs w:val="24"/>
        </w:rPr>
        <w:t>“</w:t>
      </w:r>
      <w:r w:rsidRPr="0048342A">
        <w:rPr>
          <w:szCs w:val="24"/>
        </w:rPr>
        <w:t xml:space="preserve"> (toliau – AD 5.5).</w:t>
      </w:r>
    </w:p>
    <w:p w14:paraId="0F902136" w14:textId="5FB0D388" w:rsidR="008A1556" w:rsidRPr="009747D5" w:rsidRDefault="008A1556" w:rsidP="00E531B3">
      <w:pPr>
        <w:pStyle w:val="BodyText2"/>
        <w:spacing w:line="276" w:lineRule="auto"/>
        <w:ind w:firstLine="709"/>
        <w:rPr>
          <w:szCs w:val="24"/>
        </w:rPr>
      </w:pPr>
      <w:r w:rsidRPr="0048342A">
        <w:rPr>
          <w:szCs w:val="24"/>
        </w:rPr>
        <w:t>2.3.</w:t>
      </w:r>
      <w:r w:rsidRPr="0048342A">
        <w:rPr>
          <w:szCs w:val="24"/>
        </w:rPr>
        <w:tab/>
        <w:t>EA</w:t>
      </w:r>
      <w:r w:rsidRPr="0048342A">
        <w:rPr>
          <w:iCs/>
        </w:rPr>
        <w:t>–</w:t>
      </w:r>
      <w:r w:rsidRPr="0048342A">
        <w:rPr>
          <w:szCs w:val="24"/>
        </w:rPr>
        <w:t xml:space="preserve">3/01 </w:t>
      </w:r>
      <w:r w:rsidR="0006125B" w:rsidRPr="0048342A">
        <w:rPr>
          <w:szCs w:val="24"/>
        </w:rPr>
        <w:t>„</w:t>
      </w:r>
      <w:r w:rsidRPr="0048342A">
        <w:rPr>
          <w:szCs w:val="24"/>
          <w:lang w:val="en-GB"/>
        </w:rPr>
        <w:t>EA Conditions for the use of Accreditation Symbols, Logos and other claims of accreditation and reference to the EA MLA Signatory status</w:t>
      </w:r>
      <w:r w:rsidR="0006125B" w:rsidRPr="0048342A">
        <w:rPr>
          <w:szCs w:val="24"/>
          <w:lang w:val="en-GB"/>
        </w:rPr>
        <w:t>”</w:t>
      </w:r>
      <w:r w:rsidR="004004C8" w:rsidRPr="0048342A">
        <w:rPr>
          <w:szCs w:val="24"/>
          <w:lang w:val="en-GB"/>
        </w:rPr>
        <w:t>.</w:t>
      </w:r>
    </w:p>
    <w:p w14:paraId="1802B81B" w14:textId="574AFA77" w:rsidR="008A1556" w:rsidRPr="0048342A" w:rsidRDefault="008A1556" w:rsidP="00E531B3">
      <w:pPr>
        <w:spacing w:line="276" w:lineRule="auto"/>
        <w:ind w:firstLine="709"/>
        <w:jc w:val="both"/>
        <w:rPr>
          <w:iCs/>
        </w:rPr>
      </w:pPr>
      <w:r w:rsidRPr="0048342A">
        <w:rPr>
          <w:iCs/>
        </w:rPr>
        <w:t>2.</w:t>
      </w:r>
      <w:r w:rsidR="00AF6946" w:rsidRPr="0048342A">
        <w:rPr>
          <w:iCs/>
        </w:rPr>
        <w:t>4</w:t>
      </w:r>
      <w:r w:rsidRPr="0048342A">
        <w:rPr>
          <w:iCs/>
        </w:rPr>
        <w:t>.</w:t>
      </w:r>
      <w:r w:rsidRPr="0048342A">
        <w:rPr>
          <w:iCs/>
        </w:rPr>
        <w:tab/>
        <w:t xml:space="preserve">ILAC–P8 </w:t>
      </w:r>
      <w:r w:rsidR="0006125B" w:rsidRPr="0048342A">
        <w:rPr>
          <w:iCs/>
        </w:rPr>
        <w:t>„</w:t>
      </w:r>
      <w:r w:rsidRPr="0048342A">
        <w:rPr>
          <w:iCs/>
          <w:lang w:val="en-US"/>
        </w:rPr>
        <w:t>ILAC Mutual Recognition Arrangement (Arrangement): Supplementary Requirements and Guidelines for the Use of Accreditation Symbols and for Claims of Accreditation Status by Accredited Laboratories and Inspection Bodies</w:t>
      </w:r>
      <w:r w:rsidR="0006125B" w:rsidRPr="0048342A">
        <w:rPr>
          <w:iCs/>
          <w:lang w:val="en-US"/>
        </w:rPr>
        <w:t>”</w:t>
      </w:r>
      <w:r w:rsidRPr="0048342A">
        <w:rPr>
          <w:iCs/>
        </w:rPr>
        <w:t xml:space="preserve"> (toliau – ILAC</w:t>
      </w:r>
      <w:r w:rsidR="008D2D91" w:rsidRPr="0048342A">
        <w:rPr>
          <w:iCs/>
        </w:rPr>
        <w:t>-</w:t>
      </w:r>
      <w:r w:rsidRPr="0048342A">
        <w:rPr>
          <w:iCs/>
        </w:rPr>
        <w:t>P8).</w:t>
      </w:r>
    </w:p>
    <w:p w14:paraId="3B5D8FDE" w14:textId="59278E5A" w:rsidR="008A1556" w:rsidRPr="0048342A" w:rsidRDefault="008A1556" w:rsidP="00E531B3">
      <w:pPr>
        <w:spacing w:line="276" w:lineRule="auto"/>
        <w:ind w:firstLine="709"/>
        <w:jc w:val="both"/>
        <w:rPr>
          <w:iCs/>
        </w:rPr>
      </w:pPr>
      <w:r w:rsidRPr="0048342A">
        <w:rPr>
          <w:iCs/>
        </w:rPr>
        <w:t>2.</w:t>
      </w:r>
      <w:r w:rsidR="00AF6946" w:rsidRPr="0048342A">
        <w:rPr>
          <w:iCs/>
        </w:rPr>
        <w:t>5</w:t>
      </w:r>
      <w:r w:rsidRPr="0048342A">
        <w:rPr>
          <w:iCs/>
        </w:rPr>
        <w:t>.</w:t>
      </w:r>
      <w:r w:rsidRPr="0048342A">
        <w:rPr>
          <w:iCs/>
        </w:rPr>
        <w:tab/>
        <w:t xml:space="preserve">ILAC–R7 </w:t>
      </w:r>
      <w:r w:rsidR="0006125B" w:rsidRPr="0048342A">
        <w:rPr>
          <w:iCs/>
        </w:rPr>
        <w:t>„</w:t>
      </w:r>
      <w:r w:rsidRPr="0048342A">
        <w:rPr>
          <w:iCs/>
          <w:lang w:val="en-US"/>
        </w:rPr>
        <w:t>Rules for the Use of the</w:t>
      </w:r>
      <w:r w:rsidRPr="0048342A">
        <w:rPr>
          <w:iCs/>
        </w:rPr>
        <w:t xml:space="preserve"> ILAC MRA Mark</w:t>
      </w:r>
      <w:r w:rsidR="0006125B" w:rsidRPr="0048342A">
        <w:rPr>
          <w:iCs/>
        </w:rPr>
        <w:t>“</w:t>
      </w:r>
      <w:r w:rsidRPr="0048342A">
        <w:rPr>
          <w:iCs/>
        </w:rPr>
        <w:t xml:space="preserve"> (toliau – ILAC</w:t>
      </w:r>
      <w:r w:rsidR="008D2D91" w:rsidRPr="0048342A">
        <w:rPr>
          <w:iCs/>
        </w:rPr>
        <w:t>-</w:t>
      </w:r>
      <w:r w:rsidRPr="0048342A">
        <w:rPr>
          <w:iCs/>
        </w:rPr>
        <w:t>R7)</w:t>
      </w:r>
      <w:r w:rsidR="007628DB" w:rsidRPr="0048342A">
        <w:rPr>
          <w:rStyle w:val="Hyperlink"/>
          <w:iCs/>
        </w:rPr>
        <w:t>.</w:t>
      </w:r>
      <w:r w:rsidR="004004C8" w:rsidRPr="0048342A">
        <w:rPr>
          <w:iCs/>
        </w:rPr>
        <w:t xml:space="preserve"> </w:t>
      </w:r>
    </w:p>
    <w:p w14:paraId="53A1EA00" w14:textId="7BD7A039" w:rsidR="00AF6946" w:rsidRPr="0048342A" w:rsidRDefault="008A1556" w:rsidP="00C01649">
      <w:pPr>
        <w:spacing w:line="276" w:lineRule="auto"/>
        <w:ind w:firstLine="709"/>
        <w:jc w:val="both"/>
      </w:pPr>
      <w:r w:rsidRPr="0048342A">
        <w:t>2.</w:t>
      </w:r>
      <w:r w:rsidR="00AF6946" w:rsidRPr="0048342A">
        <w:t>6</w:t>
      </w:r>
      <w:r w:rsidRPr="0048342A">
        <w:t>.</w:t>
      </w:r>
      <w:r w:rsidRPr="0048342A">
        <w:tab/>
        <w:t xml:space="preserve">IAF ML 2 </w:t>
      </w:r>
      <w:r w:rsidR="0006125B" w:rsidRPr="0048342A">
        <w:t>„</w:t>
      </w:r>
      <w:r w:rsidRPr="0048342A">
        <w:t xml:space="preserve">General </w:t>
      </w:r>
      <w:proofErr w:type="spellStart"/>
      <w:r w:rsidRPr="0048342A">
        <w:t>Principles</w:t>
      </w:r>
      <w:proofErr w:type="spellEnd"/>
      <w:r w:rsidRPr="0048342A">
        <w:t xml:space="preserve"> </w:t>
      </w:r>
      <w:proofErr w:type="spellStart"/>
      <w:r w:rsidRPr="0048342A">
        <w:t>on</w:t>
      </w:r>
      <w:proofErr w:type="spellEnd"/>
      <w:r w:rsidRPr="0048342A">
        <w:t xml:space="preserve"> </w:t>
      </w:r>
      <w:proofErr w:type="spellStart"/>
      <w:r w:rsidRPr="0048342A">
        <w:t>the</w:t>
      </w:r>
      <w:proofErr w:type="spellEnd"/>
      <w:r w:rsidRPr="0048342A">
        <w:t xml:space="preserve"> </w:t>
      </w:r>
      <w:proofErr w:type="spellStart"/>
      <w:r w:rsidRPr="0048342A">
        <w:t>Use</w:t>
      </w:r>
      <w:proofErr w:type="spellEnd"/>
      <w:r w:rsidRPr="0048342A">
        <w:t xml:space="preserve"> </w:t>
      </w:r>
      <w:proofErr w:type="spellStart"/>
      <w:r w:rsidRPr="0048342A">
        <w:t>of</w:t>
      </w:r>
      <w:proofErr w:type="spellEnd"/>
      <w:r w:rsidRPr="0048342A">
        <w:t xml:space="preserve"> </w:t>
      </w:r>
      <w:proofErr w:type="spellStart"/>
      <w:r w:rsidRPr="0048342A">
        <w:t>the</w:t>
      </w:r>
      <w:proofErr w:type="spellEnd"/>
      <w:r w:rsidRPr="0048342A">
        <w:t xml:space="preserve"> IAF MLA Mark</w:t>
      </w:r>
      <w:r w:rsidR="0006125B" w:rsidRPr="0048342A">
        <w:t>“</w:t>
      </w:r>
      <w:r w:rsidRPr="0048342A">
        <w:t>.</w:t>
      </w:r>
      <w:bookmarkStart w:id="17" w:name="_Toc437005868"/>
      <w:bookmarkStart w:id="18" w:name="_Toc508882055"/>
    </w:p>
    <w:p w14:paraId="18146735" w14:textId="70E452A6" w:rsidR="00C01649" w:rsidRPr="0048342A" w:rsidRDefault="00C01649" w:rsidP="00C01649">
      <w:pPr>
        <w:spacing w:line="276" w:lineRule="auto"/>
        <w:ind w:firstLine="709"/>
        <w:jc w:val="both"/>
        <w:rPr>
          <w:iCs/>
        </w:rPr>
      </w:pPr>
      <w:r w:rsidRPr="0048342A">
        <w:t>2.</w:t>
      </w:r>
      <w:r w:rsidR="00AF6946" w:rsidRPr="0048342A">
        <w:t>7</w:t>
      </w:r>
      <w:r w:rsidRPr="0048342A">
        <w:t>.</w:t>
      </w:r>
      <w:r w:rsidRPr="0048342A">
        <w:tab/>
        <w:t>Spalvų katalogas „</w:t>
      </w:r>
      <w:r w:rsidRPr="0048342A">
        <w:rPr>
          <w:lang w:val="tg-Cyrl-TJ"/>
        </w:rPr>
        <w:t xml:space="preserve">Guide 1000 </w:t>
      </w:r>
      <w:r w:rsidRPr="0048342A">
        <w:rPr>
          <w:iCs/>
          <w:lang w:val="tg-Cyrl-TJ"/>
        </w:rPr>
        <w:t>Pantone® Color formula</w:t>
      </w:r>
      <w:r w:rsidRPr="0048342A">
        <w:rPr>
          <w:iCs/>
        </w:rPr>
        <w:t xml:space="preserve">“ (toliau – </w:t>
      </w:r>
      <w:r w:rsidRPr="0048342A">
        <w:rPr>
          <w:iCs/>
          <w:lang w:val="tg-Cyrl-TJ"/>
        </w:rPr>
        <w:t>Pantone® Color formula</w:t>
      </w:r>
      <w:r w:rsidRPr="0048342A">
        <w:rPr>
          <w:iCs/>
        </w:rPr>
        <w:t>).</w:t>
      </w:r>
    </w:p>
    <w:p w14:paraId="61C8239F" w14:textId="39DB36C6" w:rsidR="00C01649" w:rsidRPr="0048342A" w:rsidRDefault="00C01649" w:rsidP="00C01649">
      <w:pPr>
        <w:spacing w:line="276" w:lineRule="auto"/>
        <w:ind w:firstLine="709"/>
        <w:rPr>
          <w:iCs/>
        </w:rPr>
      </w:pPr>
      <w:r w:rsidRPr="0048342A">
        <w:rPr>
          <w:iCs/>
        </w:rPr>
        <w:t>2.</w:t>
      </w:r>
      <w:r w:rsidR="00AF6946" w:rsidRPr="0048342A">
        <w:rPr>
          <w:iCs/>
        </w:rPr>
        <w:t>8</w:t>
      </w:r>
      <w:r w:rsidRPr="0048342A">
        <w:rPr>
          <w:iCs/>
        </w:rPr>
        <w:t>.</w:t>
      </w:r>
      <w:r w:rsidRPr="0048342A">
        <w:rPr>
          <w:iCs/>
        </w:rPr>
        <w:tab/>
        <w:t>Spalvų katalogas RGB (toliau – RGB).</w:t>
      </w:r>
    </w:p>
    <w:p w14:paraId="2C3042B2" w14:textId="77777777" w:rsidR="009C3874" w:rsidRPr="0048342A" w:rsidRDefault="009C3874" w:rsidP="007E595C">
      <w:pPr>
        <w:spacing w:after="120" w:line="276" w:lineRule="auto"/>
        <w:ind w:firstLine="709"/>
        <w:jc w:val="both"/>
      </w:pPr>
    </w:p>
    <w:p w14:paraId="2EC8CF16" w14:textId="6C484948" w:rsidR="003D02F3" w:rsidRPr="0048342A" w:rsidRDefault="003D02F3" w:rsidP="00D1430A">
      <w:pPr>
        <w:pStyle w:val="Heading1"/>
        <w:spacing w:line="276" w:lineRule="auto"/>
        <w:rPr>
          <w:bCs/>
        </w:rPr>
      </w:pPr>
      <w:bookmarkStart w:id="19" w:name="_Toc193734465"/>
      <w:r w:rsidRPr="0048342A">
        <w:t xml:space="preserve">3. </w:t>
      </w:r>
      <w:r w:rsidR="00981F19" w:rsidRPr="0048342A">
        <w:t xml:space="preserve">SANTRUMPOS, </w:t>
      </w:r>
      <w:r w:rsidRPr="0048342A">
        <w:t>TERMINAI IR APIBRĖŽTYS</w:t>
      </w:r>
      <w:bookmarkEnd w:id="17"/>
      <w:bookmarkEnd w:id="18"/>
      <w:bookmarkEnd w:id="19"/>
    </w:p>
    <w:p w14:paraId="3DDEDB8D" w14:textId="5F098767" w:rsidR="00E862DC" w:rsidRPr="0048342A" w:rsidRDefault="00E862DC"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Cs w:val="0"/>
          <w:sz w:val="24"/>
        </w:rPr>
      </w:pPr>
      <w:r w:rsidRPr="0048342A">
        <w:rPr>
          <w:rFonts w:ascii="Times New Roman" w:hAnsi="Times New Roman" w:cs="Times New Roman"/>
          <w:sz w:val="24"/>
        </w:rPr>
        <w:t xml:space="preserve">Biuras </w:t>
      </w:r>
      <w:r w:rsidRPr="0048342A">
        <w:rPr>
          <w:rFonts w:ascii="Times New Roman" w:hAnsi="Times New Roman" w:cs="Times New Roman"/>
          <w:b w:val="0"/>
          <w:bCs w:val="0"/>
          <w:sz w:val="24"/>
        </w:rPr>
        <w:t xml:space="preserve">– </w:t>
      </w:r>
      <w:r w:rsidRPr="0048342A">
        <w:rPr>
          <w:rFonts w:ascii="Times New Roman" w:hAnsi="Times New Roman" w:cs="Times New Roman"/>
          <w:b w:val="0"/>
          <w:sz w:val="24"/>
        </w:rPr>
        <w:t>Nacionalinis akreditacijos biuras.</w:t>
      </w:r>
    </w:p>
    <w:p w14:paraId="1C07E022" w14:textId="5C8A39F9" w:rsidR="00E862DC" w:rsidRPr="0048342A" w:rsidRDefault="00E862DC"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 xml:space="preserve">AVĮ </w:t>
      </w:r>
      <w:r w:rsidRPr="0048342A">
        <w:rPr>
          <w:rFonts w:ascii="Times New Roman" w:hAnsi="Times New Roman" w:cs="Times New Roman"/>
          <w:b w:val="0"/>
          <w:bCs w:val="0"/>
          <w:sz w:val="24"/>
        </w:rPr>
        <w:t xml:space="preserve">– </w:t>
      </w:r>
      <w:r w:rsidRPr="0048342A">
        <w:rPr>
          <w:rFonts w:ascii="Times New Roman" w:hAnsi="Times New Roman" w:cs="Times New Roman"/>
          <w:b w:val="0"/>
          <w:sz w:val="24"/>
        </w:rPr>
        <w:t>atitikties vertinimo įstaiga.</w:t>
      </w:r>
    </w:p>
    <w:p w14:paraId="7C4640B2" w14:textId="7F668BA3" w:rsidR="008A1B65" w:rsidRPr="0048342A" w:rsidRDefault="008A1B65"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EA</w:t>
      </w:r>
      <w:r w:rsidRPr="0048342A">
        <w:rPr>
          <w:rFonts w:ascii="Times New Roman" w:hAnsi="Times New Roman" w:cs="Times New Roman"/>
          <w:b w:val="0"/>
          <w:sz w:val="24"/>
        </w:rPr>
        <w:t xml:space="preserve"> – Europos akreditacijos organizacija (</w:t>
      </w:r>
      <w:r w:rsidRPr="0048342A">
        <w:rPr>
          <w:rFonts w:ascii="Times New Roman" w:hAnsi="Times New Roman" w:cs="Times New Roman"/>
          <w:b w:val="0"/>
          <w:i/>
          <w:sz w:val="24"/>
        </w:rPr>
        <w:t xml:space="preserve">angl. </w:t>
      </w:r>
      <w:proofErr w:type="spellStart"/>
      <w:r w:rsidRPr="0048342A">
        <w:rPr>
          <w:rFonts w:ascii="Times New Roman" w:hAnsi="Times New Roman" w:cs="Times New Roman"/>
          <w:b w:val="0"/>
          <w:i/>
          <w:sz w:val="24"/>
        </w:rPr>
        <w:t>European</w:t>
      </w:r>
      <w:proofErr w:type="spellEnd"/>
      <w:r w:rsidRPr="0048342A">
        <w:rPr>
          <w:rFonts w:ascii="Times New Roman" w:hAnsi="Times New Roman" w:cs="Times New Roman"/>
          <w:b w:val="0"/>
          <w:i/>
          <w:sz w:val="24"/>
        </w:rPr>
        <w:t xml:space="preserve"> </w:t>
      </w:r>
      <w:proofErr w:type="spellStart"/>
      <w:r w:rsidRPr="0048342A">
        <w:rPr>
          <w:rFonts w:ascii="Times New Roman" w:hAnsi="Times New Roman" w:cs="Times New Roman"/>
          <w:b w:val="0"/>
          <w:i/>
          <w:sz w:val="24"/>
        </w:rPr>
        <w:t>co-operation</w:t>
      </w:r>
      <w:proofErr w:type="spellEnd"/>
      <w:r w:rsidRPr="0048342A">
        <w:rPr>
          <w:rFonts w:ascii="Times New Roman" w:hAnsi="Times New Roman" w:cs="Times New Roman"/>
          <w:b w:val="0"/>
          <w:i/>
          <w:sz w:val="24"/>
        </w:rPr>
        <w:t xml:space="preserve"> </w:t>
      </w:r>
      <w:proofErr w:type="spellStart"/>
      <w:r w:rsidRPr="0048342A">
        <w:rPr>
          <w:rFonts w:ascii="Times New Roman" w:hAnsi="Times New Roman" w:cs="Times New Roman"/>
          <w:b w:val="0"/>
          <w:i/>
          <w:sz w:val="24"/>
        </w:rPr>
        <w:t>for</w:t>
      </w:r>
      <w:proofErr w:type="spellEnd"/>
      <w:r w:rsidRPr="0048342A">
        <w:rPr>
          <w:rFonts w:ascii="Times New Roman" w:hAnsi="Times New Roman" w:cs="Times New Roman"/>
          <w:b w:val="0"/>
          <w:i/>
          <w:sz w:val="24"/>
        </w:rPr>
        <w:t xml:space="preserve"> </w:t>
      </w:r>
      <w:proofErr w:type="spellStart"/>
      <w:r w:rsidRPr="0048342A">
        <w:rPr>
          <w:rFonts w:ascii="Times New Roman" w:hAnsi="Times New Roman" w:cs="Times New Roman"/>
          <w:b w:val="0"/>
          <w:i/>
          <w:sz w:val="24"/>
        </w:rPr>
        <w:t>Accreditation</w:t>
      </w:r>
      <w:proofErr w:type="spellEnd"/>
      <w:r w:rsidRPr="0048342A">
        <w:rPr>
          <w:rFonts w:ascii="Times New Roman" w:hAnsi="Times New Roman" w:cs="Times New Roman"/>
          <w:b w:val="0"/>
          <w:sz w:val="24"/>
        </w:rPr>
        <w:t>).</w:t>
      </w:r>
    </w:p>
    <w:p w14:paraId="53CDC38C" w14:textId="1F93984B" w:rsidR="00043100" w:rsidRPr="0048342A" w:rsidRDefault="00043100"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EA MLA</w:t>
      </w:r>
      <w:r w:rsidRPr="0048342A">
        <w:rPr>
          <w:rFonts w:ascii="Times New Roman" w:hAnsi="Times New Roman" w:cs="Times New Roman"/>
          <w:b w:val="0"/>
          <w:sz w:val="24"/>
        </w:rPr>
        <w:t xml:space="preserve"> – EA daugiašali</w:t>
      </w:r>
      <w:r w:rsidR="00E04E4D" w:rsidRPr="0048342A">
        <w:rPr>
          <w:rFonts w:ascii="Times New Roman" w:hAnsi="Times New Roman" w:cs="Times New Roman"/>
          <w:b w:val="0"/>
          <w:sz w:val="24"/>
        </w:rPr>
        <w:t>o</w:t>
      </w:r>
      <w:r w:rsidR="00B30E02" w:rsidRPr="0048342A">
        <w:rPr>
          <w:rFonts w:ascii="Times New Roman" w:hAnsi="Times New Roman" w:cs="Times New Roman"/>
          <w:b w:val="0"/>
          <w:sz w:val="24"/>
        </w:rPr>
        <w:t xml:space="preserve"> pripažinimo </w:t>
      </w:r>
      <w:r w:rsidRPr="0048342A">
        <w:rPr>
          <w:rFonts w:ascii="Times New Roman" w:hAnsi="Times New Roman" w:cs="Times New Roman"/>
          <w:b w:val="0"/>
          <w:sz w:val="24"/>
        </w:rPr>
        <w:t>susitarim</w:t>
      </w:r>
      <w:r w:rsidR="00B30E02" w:rsidRPr="0048342A">
        <w:rPr>
          <w:rFonts w:ascii="Times New Roman" w:hAnsi="Times New Roman" w:cs="Times New Roman"/>
          <w:b w:val="0"/>
          <w:sz w:val="24"/>
        </w:rPr>
        <w:t>as</w:t>
      </w:r>
      <w:r w:rsidRPr="0048342A">
        <w:rPr>
          <w:rFonts w:ascii="Times New Roman" w:hAnsi="Times New Roman" w:cs="Times New Roman"/>
          <w:b w:val="0"/>
          <w:sz w:val="24"/>
        </w:rPr>
        <w:t>.</w:t>
      </w:r>
    </w:p>
    <w:p w14:paraId="59822F4E" w14:textId="53605B8D" w:rsidR="00981F19" w:rsidRPr="0048342A" w:rsidRDefault="00981F19"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ILAC</w:t>
      </w:r>
      <w:r w:rsidRPr="0048342A">
        <w:rPr>
          <w:rFonts w:ascii="Times New Roman" w:hAnsi="Times New Roman" w:cs="Times New Roman"/>
          <w:b w:val="0"/>
          <w:sz w:val="24"/>
        </w:rPr>
        <w:t xml:space="preserve"> – Tarptautinė laboratorijų akreditacijos organizacija (</w:t>
      </w:r>
      <w:r w:rsidRPr="0048342A">
        <w:rPr>
          <w:rFonts w:ascii="Times New Roman" w:hAnsi="Times New Roman" w:cs="Times New Roman"/>
          <w:b w:val="0"/>
          <w:i/>
          <w:sz w:val="24"/>
        </w:rPr>
        <w:t xml:space="preserve">angl. International </w:t>
      </w:r>
      <w:proofErr w:type="spellStart"/>
      <w:r w:rsidRPr="0048342A">
        <w:rPr>
          <w:rFonts w:ascii="Times New Roman" w:hAnsi="Times New Roman" w:cs="Times New Roman"/>
          <w:b w:val="0"/>
          <w:i/>
          <w:sz w:val="24"/>
        </w:rPr>
        <w:t>Laboratory</w:t>
      </w:r>
      <w:proofErr w:type="spellEnd"/>
      <w:r w:rsidRPr="0048342A">
        <w:rPr>
          <w:rFonts w:ascii="Times New Roman" w:hAnsi="Times New Roman" w:cs="Times New Roman"/>
          <w:b w:val="0"/>
          <w:i/>
          <w:sz w:val="24"/>
        </w:rPr>
        <w:t xml:space="preserve"> </w:t>
      </w:r>
      <w:proofErr w:type="spellStart"/>
      <w:r w:rsidRPr="0048342A">
        <w:rPr>
          <w:rFonts w:ascii="Times New Roman" w:hAnsi="Times New Roman" w:cs="Times New Roman"/>
          <w:b w:val="0"/>
          <w:i/>
          <w:sz w:val="24"/>
        </w:rPr>
        <w:t>Accreditation</w:t>
      </w:r>
      <w:proofErr w:type="spellEnd"/>
      <w:r w:rsidRPr="0048342A">
        <w:rPr>
          <w:rFonts w:ascii="Times New Roman" w:hAnsi="Times New Roman" w:cs="Times New Roman"/>
          <w:b w:val="0"/>
          <w:i/>
          <w:sz w:val="24"/>
        </w:rPr>
        <w:t xml:space="preserve"> </w:t>
      </w:r>
      <w:proofErr w:type="spellStart"/>
      <w:r w:rsidRPr="0048342A">
        <w:rPr>
          <w:rFonts w:ascii="Times New Roman" w:hAnsi="Times New Roman" w:cs="Times New Roman"/>
          <w:b w:val="0"/>
          <w:i/>
          <w:sz w:val="24"/>
        </w:rPr>
        <w:t>Cooperation</w:t>
      </w:r>
      <w:proofErr w:type="spellEnd"/>
      <w:r w:rsidRPr="0048342A">
        <w:rPr>
          <w:rFonts w:ascii="Times New Roman" w:hAnsi="Times New Roman" w:cs="Times New Roman"/>
          <w:b w:val="0"/>
          <w:i/>
          <w:sz w:val="24"/>
        </w:rPr>
        <w:t>).</w:t>
      </w:r>
    </w:p>
    <w:p w14:paraId="5B8A8BCA" w14:textId="32A50AF6" w:rsidR="00043100" w:rsidRPr="0048342A" w:rsidRDefault="00043100"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ILAC MRA</w:t>
      </w:r>
      <w:r w:rsidRPr="0048342A">
        <w:rPr>
          <w:rFonts w:ascii="Times New Roman" w:hAnsi="Times New Roman" w:cs="Times New Roman"/>
          <w:b w:val="0"/>
          <w:sz w:val="24"/>
        </w:rPr>
        <w:t xml:space="preserve"> – ILAC  </w:t>
      </w:r>
      <w:r w:rsidR="003C0312" w:rsidRPr="0048342A">
        <w:rPr>
          <w:rFonts w:ascii="Times New Roman" w:hAnsi="Times New Roman" w:cs="Times New Roman"/>
          <w:b w:val="0"/>
          <w:sz w:val="24"/>
        </w:rPr>
        <w:t>abipusio</w:t>
      </w:r>
      <w:r w:rsidRPr="0048342A">
        <w:rPr>
          <w:rFonts w:ascii="Times New Roman" w:hAnsi="Times New Roman" w:cs="Times New Roman"/>
          <w:b w:val="0"/>
          <w:sz w:val="24"/>
        </w:rPr>
        <w:t xml:space="preserve"> </w:t>
      </w:r>
      <w:r w:rsidR="00B30E02" w:rsidRPr="0048342A">
        <w:rPr>
          <w:rFonts w:ascii="Times New Roman" w:hAnsi="Times New Roman" w:cs="Times New Roman"/>
          <w:b w:val="0"/>
          <w:sz w:val="24"/>
        </w:rPr>
        <w:t xml:space="preserve">pripažinimo </w:t>
      </w:r>
      <w:r w:rsidRPr="0048342A">
        <w:rPr>
          <w:rFonts w:ascii="Times New Roman" w:hAnsi="Times New Roman" w:cs="Times New Roman"/>
          <w:b w:val="0"/>
          <w:sz w:val="24"/>
        </w:rPr>
        <w:t>susitarim</w:t>
      </w:r>
      <w:r w:rsidR="00B30E02" w:rsidRPr="0048342A">
        <w:rPr>
          <w:rFonts w:ascii="Times New Roman" w:hAnsi="Times New Roman" w:cs="Times New Roman"/>
          <w:b w:val="0"/>
          <w:sz w:val="24"/>
        </w:rPr>
        <w:t>as</w:t>
      </w:r>
      <w:r w:rsidRPr="0048342A">
        <w:rPr>
          <w:rFonts w:ascii="Times New Roman" w:hAnsi="Times New Roman" w:cs="Times New Roman"/>
          <w:b w:val="0"/>
          <w:sz w:val="24"/>
        </w:rPr>
        <w:t>.</w:t>
      </w:r>
    </w:p>
    <w:p w14:paraId="060ECD91" w14:textId="00A257F0" w:rsidR="00981F19" w:rsidRPr="0048342A" w:rsidRDefault="00981F19"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IAF</w:t>
      </w:r>
      <w:r w:rsidRPr="0048342A">
        <w:rPr>
          <w:rFonts w:ascii="Times New Roman" w:hAnsi="Times New Roman" w:cs="Times New Roman"/>
          <w:b w:val="0"/>
          <w:sz w:val="24"/>
        </w:rPr>
        <w:t xml:space="preserve"> – Tarptautinis akreditacijos forumas (</w:t>
      </w:r>
      <w:r w:rsidRPr="0048342A">
        <w:rPr>
          <w:rFonts w:ascii="Times New Roman" w:hAnsi="Times New Roman" w:cs="Times New Roman"/>
          <w:b w:val="0"/>
          <w:i/>
          <w:sz w:val="24"/>
        </w:rPr>
        <w:t xml:space="preserve">angl. International </w:t>
      </w:r>
      <w:proofErr w:type="spellStart"/>
      <w:r w:rsidRPr="0048342A">
        <w:rPr>
          <w:rFonts w:ascii="Times New Roman" w:hAnsi="Times New Roman" w:cs="Times New Roman"/>
          <w:b w:val="0"/>
          <w:i/>
          <w:sz w:val="24"/>
        </w:rPr>
        <w:t>Accreditation</w:t>
      </w:r>
      <w:proofErr w:type="spellEnd"/>
      <w:r w:rsidRPr="0048342A">
        <w:rPr>
          <w:rFonts w:ascii="Times New Roman" w:hAnsi="Times New Roman" w:cs="Times New Roman"/>
          <w:b w:val="0"/>
          <w:i/>
          <w:sz w:val="24"/>
        </w:rPr>
        <w:t xml:space="preserve"> </w:t>
      </w:r>
      <w:proofErr w:type="spellStart"/>
      <w:r w:rsidRPr="0048342A">
        <w:rPr>
          <w:rFonts w:ascii="Times New Roman" w:hAnsi="Times New Roman" w:cs="Times New Roman"/>
          <w:b w:val="0"/>
          <w:i/>
          <w:sz w:val="24"/>
        </w:rPr>
        <w:t>Forum</w:t>
      </w:r>
      <w:proofErr w:type="spellEnd"/>
      <w:r w:rsidRPr="0048342A">
        <w:rPr>
          <w:rFonts w:ascii="Times New Roman" w:hAnsi="Times New Roman" w:cs="Times New Roman"/>
          <w:b w:val="0"/>
          <w:sz w:val="24"/>
        </w:rPr>
        <w:t>).</w:t>
      </w:r>
    </w:p>
    <w:p w14:paraId="2CDB37D4" w14:textId="6F143A1F" w:rsidR="00043100" w:rsidRPr="0048342A" w:rsidRDefault="00043100"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IAF MLA</w:t>
      </w:r>
      <w:r w:rsidRPr="0048342A">
        <w:rPr>
          <w:rFonts w:ascii="Times New Roman" w:hAnsi="Times New Roman" w:cs="Times New Roman"/>
          <w:b w:val="0"/>
          <w:sz w:val="24"/>
        </w:rPr>
        <w:t xml:space="preserve"> </w:t>
      </w:r>
      <w:r w:rsidR="00B30E02" w:rsidRPr="0048342A">
        <w:rPr>
          <w:rFonts w:ascii="Times New Roman" w:hAnsi="Times New Roman" w:cs="Times New Roman"/>
          <w:b w:val="0"/>
          <w:sz w:val="24"/>
        </w:rPr>
        <w:t>–</w:t>
      </w:r>
      <w:r w:rsidRPr="0048342A">
        <w:rPr>
          <w:rFonts w:ascii="Times New Roman" w:hAnsi="Times New Roman" w:cs="Times New Roman"/>
          <w:b w:val="0"/>
          <w:sz w:val="24"/>
        </w:rPr>
        <w:t xml:space="preserve"> </w:t>
      </w:r>
      <w:r w:rsidR="00B30E02" w:rsidRPr="0048342A">
        <w:rPr>
          <w:rFonts w:ascii="Times New Roman" w:hAnsi="Times New Roman" w:cs="Times New Roman"/>
          <w:b w:val="0"/>
          <w:sz w:val="24"/>
        </w:rPr>
        <w:t>IAF daugiašali</w:t>
      </w:r>
      <w:r w:rsidR="004004C8" w:rsidRPr="0048342A">
        <w:rPr>
          <w:rFonts w:ascii="Times New Roman" w:hAnsi="Times New Roman" w:cs="Times New Roman"/>
          <w:b w:val="0"/>
          <w:sz w:val="24"/>
        </w:rPr>
        <w:t>o</w:t>
      </w:r>
      <w:r w:rsidR="00B30E02" w:rsidRPr="0048342A">
        <w:rPr>
          <w:rFonts w:ascii="Times New Roman" w:hAnsi="Times New Roman" w:cs="Times New Roman"/>
          <w:b w:val="0"/>
          <w:sz w:val="24"/>
        </w:rPr>
        <w:t xml:space="preserve"> pripažinimo susitarimas.</w:t>
      </w:r>
    </w:p>
    <w:p w14:paraId="3F066317" w14:textId="7606B058" w:rsidR="003D02F3" w:rsidRPr="0048342A" w:rsidRDefault="003D02F3"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sz w:val="24"/>
        </w:rPr>
      </w:pPr>
      <w:r w:rsidRPr="0048342A">
        <w:rPr>
          <w:rFonts w:ascii="Times New Roman" w:hAnsi="Times New Roman" w:cs="Times New Roman"/>
          <w:sz w:val="24"/>
        </w:rPr>
        <w:t>Akreditacijos ženklas –</w:t>
      </w:r>
      <w:r w:rsidR="009D2CE2" w:rsidRPr="0048342A">
        <w:rPr>
          <w:rFonts w:ascii="Times New Roman" w:hAnsi="Times New Roman" w:cs="Times New Roman"/>
          <w:sz w:val="24"/>
        </w:rPr>
        <w:t xml:space="preserve"> </w:t>
      </w:r>
      <w:r w:rsidRPr="0048342A">
        <w:rPr>
          <w:rFonts w:ascii="Times New Roman" w:hAnsi="Times New Roman" w:cs="Times New Roman"/>
          <w:b w:val="0"/>
          <w:bCs w:val="0"/>
          <w:sz w:val="24"/>
        </w:rPr>
        <w:t xml:space="preserve">ženklas, kurį </w:t>
      </w:r>
      <w:r w:rsidR="00550D71" w:rsidRPr="0048342A">
        <w:rPr>
          <w:rFonts w:ascii="Times New Roman" w:hAnsi="Times New Roman" w:cs="Times New Roman"/>
          <w:b w:val="0"/>
          <w:bCs w:val="0"/>
          <w:sz w:val="24"/>
        </w:rPr>
        <w:t>B</w:t>
      </w:r>
      <w:r w:rsidR="0048326E" w:rsidRPr="0048342A">
        <w:rPr>
          <w:rFonts w:ascii="Times New Roman" w:hAnsi="Times New Roman" w:cs="Times New Roman"/>
          <w:b w:val="0"/>
          <w:bCs w:val="0"/>
          <w:sz w:val="24"/>
        </w:rPr>
        <w:t xml:space="preserve">iuras </w:t>
      </w:r>
      <w:r w:rsidRPr="0048342A">
        <w:rPr>
          <w:rFonts w:ascii="Times New Roman" w:hAnsi="Times New Roman" w:cs="Times New Roman"/>
          <w:b w:val="0"/>
          <w:bCs w:val="0"/>
          <w:sz w:val="24"/>
        </w:rPr>
        <w:t>naudoja</w:t>
      </w:r>
      <w:r w:rsidR="0048326E" w:rsidRPr="0048342A">
        <w:rPr>
          <w:rFonts w:ascii="Times New Roman" w:hAnsi="Times New Roman" w:cs="Times New Roman"/>
          <w:b w:val="0"/>
          <w:bCs w:val="0"/>
          <w:sz w:val="24"/>
        </w:rPr>
        <w:t xml:space="preserve"> jam atpažinti (2.1)</w:t>
      </w:r>
      <w:r w:rsidRPr="0048342A">
        <w:rPr>
          <w:rFonts w:ascii="Times New Roman" w:hAnsi="Times New Roman" w:cs="Times New Roman"/>
          <w:b w:val="0"/>
          <w:bCs w:val="0"/>
          <w:i/>
          <w:sz w:val="24"/>
        </w:rPr>
        <w:t>.</w:t>
      </w:r>
    </w:p>
    <w:p w14:paraId="49F499F3" w14:textId="79A819B9" w:rsidR="00FC582E" w:rsidRPr="0048342A" w:rsidRDefault="003D02F3"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bCs w:val="0"/>
          <w:sz w:val="24"/>
        </w:rPr>
      </w:pPr>
      <w:r w:rsidRPr="0048342A">
        <w:rPr>
          <w:rFonts w:ascii="Times New Roman" w:hAnsi="Times New Roman" w:cs="Times New Roman"/>
          <w:sz w:val="24"/>
        </w:rPr>
        <w:lastRenderedPageBreak/>
        <w:t xml:space="preserve">Akreditacijos simbolis </w:t>
      </w:r>
      <w:r w:rsidRPr="0048342A">
        <w:rPr>
          <w:rFonts w:ascii="Times New Roman" w:hAnsi="Times New Roman" w:cs="Times New Roman"/>
          <w:b w:val="0"/>
          <w:bCs w:val="0"/>
          <w:sz w:val="24"/>
        </w:rPr>
        <w:t xml:space="preserve">– </w:t>
      </w:r>
      <w:r w:rsidR="00550D71" w:rsidRPr="0048342A">
        <w:rPr>
          <w:rFonts w:ascii="Times New Roman" w:hAnsi="Times New Roman" w:cs="Times New Roman"/>
          <w:b w:val="0"/>
          <w:bCs w:val="0"/>
          <w:sz w:val="24"/>
        </w:rPr>
        <w:t>B</w:t>
      </w:r>
      <w:r w:rsidRPr="0048342A">
        <w:rPr>
          <w:rFonts w:ascii="Times New Roman" w:hAnsi="Times New Roman" w:cs="Times New Roman"/>
          <w:b w:val="0"/>
          <w:bCs w:val="0"/>
          <w:sz w:val="24"/>
        </w:rPr>
        <w:t xml:space="preserve">iuro </w:t>
      </w:r>
      <w:r w:rsidR="0048326E" w:rsidRPr="0048342A">
        <w:rPr>
          <w:rFonts w:ascii="Times New Roman" w:hAnsi="Times New Roman" w:cs="Times New Roman"/>
          <w:b w:val="0"/>
          <w:bCs w:val="0"/>
          <w:sz w:val="24"/>
        </w:rPr>
        <w:t>nustatytas</w:t>
      </w:r>
      <w:r w:rsidRPr="0048342A">
        <w:rPr>
          <w:rFonts w:ascii="Times New Roman" w:hAnsi="Times New Roman" w:cs="Times New Roman"/>
          <w:b w:val="0"/>
          <w:bCs w:val="0"/>
          <w:sz w:val="24"/>
        </w:rPr>
        <w:t xml:space="preserve"> simbolis,</w:t>
      </w:r>
      <w:r w:rsidR="00CE07EC" w:rsidRPr="0048342A">
        <w:rPr>
          <w:rFonts w:ascii="Times New Roman" w:hAnsi="Times New Roman" w:cs="Times New Roman"/>
          <w:b w:val="0"/>
          <w:bCs w:val="0"/>
          <w:sz w:val="24"/>
        </w:rPr>
        <w:t xml:space="preserve"> </w:t>
      </w:r>
      <w:r w:rsidRPr="0048342A">
        <w:rPr>
          <w:rFonts w:ascii="Times New Roman" w:hAnsi="Times New Roman" w:cs="Times New Roman"/>
          <w:b w:val="0"/>
          <w:bCs w:val="0"/>
          <w:sz w:val="24"/>
        </w:rPr>
        <w:t>naudoja</w:t>
      </w:r>
      <w:r w:rsidR="0048326E" w:rsidRPr="0048342A">
        <w:rPr>
          <w:rFonts w:ascii="Times New Roman" w:hAnsi="Times New Roman" w:cs="Times New Roman"/>
          <w:b w:val="0"/>
          <w:bCs w:val="0"/>
          <w:sz w:val="24"/>
        </w:rPr>
        <w:t xml:space="preserve">mas </w:t>
      </w:r>
      <w:r w:rsidRPr="0048342A">
        <w:rPr>
          <w:rFonts w:ascii="Times New Roman" w:hAnsi="Times New Roman" w:cs="Times New Roman"/>
          <w:b w:val="0"/>
          <w:bCs w:val="0"/>
          <w:sz w:val="24"/>
        </w:rPr>
        <w:t>akredituot</w:t>
      </w:r>
      <w:r w:rsidR="0048326E" w:rsidRPr="0048342A">
        <w:rPr>
          <w:rFonts w:ascii="Times New Roman" w:hAnsi="Times New Roman" w:cs="Times New Roman"/>
          <w:b w:val="0"/>
          <w:bCs w:val="0"/>
          <w:sz w:val="24"/>
        </w:rPr>
        <w:t xml:space="preserve">ų </w:t>
      </w:r>
      <w:r w:rsidR="00755C82" w:rsidRPr="0048342A">
        <w:rPr>
          <w:rFonts w:ascii="Times New Roman" w:hAnsi="Times New Roman" w:cs="Times New Roman"/>
          <w:b w:val="0"/>
          <w:bCs w:val="0"/>
          <w:sz w:val="24"/>
        </w:rPr>
        <w:t>AVĮ</w:t>
      </w:r>
      <w:r w:rsidR="0048326E" w:rsidRPr="0048342A">
        <w:rPr>
          <w:rFonts w:ascii="Times New Roman" w:hAnsi="Times New Roman" w:cs="Times New Roman"/>
          <w:b w:val="0"/>
          <w:bCs w:val="0"/>
          <w:sz w:val="24"/>
        </w:rPr>
        <w:t xml:space="preserve">, </w:t>
      </w:r>
      <w:bookmarkStart w:id="20" w:name="_Hlk38020056"/>
      <w:r w:rsidR="0048326E" w:rsidRPr="0048342A">
        <w:rPr>
          <w:rFonts w:ascii="Times New Roman" w:hAnsi="Times New Roman" w:cs="Times New Roman"/>
          <w:b w:val="0"/>
          <w:bCs w:val="0"/>
          <w:sz w:val="24"/>
        </w:rPr>
        <w:t xml:space="preserve">siekiant parodyti, kad jos yra akredituotos </w:t>
      </w:r>
      <w:bookmarkEnd w:id="20"/>
      <w:r w:rsidR="0048326E" w:rsidRPr="0048342A">
        <w:rPr>
          <w:rFonts w:ascii="Times New Roman" w:hAnsi="Times New Roman" w:cs="Times New Roman"/>
          <w:b w:val="0"/>
          <w:bCs w:val="0"/>
          <w:sz w:val="24"/>
        </w:rPr>
        <w:t>(2.1)</w:t>
      </w:r>
      <w:r w:rsidRPr="0048342A">
        <w:rPr>
          <w:rFonts w:ascii="Times New Roman" w:hAnsi="Times New Roman" w:cs="Times New Roman"/>
          <w:b w:val="0"/>
          <w:bCs w:val="0"/>
          <w:sz w:val="24"/>
        </w:rPr>
        <w:t>.</w:t>
      </w:r>
    </w:p>
    <w:p w14:paraId="6CB5D793" w14:textId="644F5967" w:rsidR="003D02F3" w:rsidRPr="0048342A" w:rsidRDefault="003D02F3"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bCs w:val="0"/>
          <w:sz w:val="24"/>
        </w:rPr>
      </w:pPr>
      <w:r w:rsidRPr="0048342A">
        <w:rPr>
          <w:rFonts w:ascii="Times New Roman" w:hAnsi="Times New Roman" w:cs="Times New Roman"/>
          <w:sz w:val="24"/>
        </w:rPr>
        <w:t>Nuoroda į akreditaciją</w:t>
      </w:r>
      <w:r w:rsidRPr="0048342A">
        <w:rPr>
          <w:rFonts w:ascii="Times New Roman" w:hAnsi="Times New Roman" w:cs="Times New Roman"/>
          <w:b w:val="0"/>
          <w:bCs w:val="0"/>
          <w:sz w:val="24"/>
        </w:rPr>
        <w:t xml:space="preserve"> – nustatyto </w:t>
      </w:r>
      <w:r w:rsidR="00347823" w:rsidRPr="0048342A">
        <w:rPr>
          <w:rFonts w:ascii="Times New Roman" w:hAnsi="Times New Roman" w:cs="Times New Roman"/>
          <w:b w:val="0"/>
          <w:bCs w:val="0"/>
          <w:sz w:val="24"/>
        </w:rPr>
        <w:t>turinio teiginys</w:t>
      </w:r>
      <w:r w:rsidRPr="0048342A">
        <w:rPr>
          <w:rFonts w:ascii="Times New Roman" w:hAnsi="Times New Roman" w:cs="Times New Roman"/>
          <w:b w:val="0"/>
          <w:bCs w:val="0"/>
          <w:sz w:val="24"/>
        </w:rPr>
        <w:t xml:space="preserve">, lygiavertis akreditacijos simboliui, kurį naudoja akredituotos AVĮ, </w:t>
      </w:r>
      <w:r w:rsidR="0048326E" w:rsidRPr="0048342A">
        <w:rPr>
          <w:rFonts w:ascii="Times New Roman" w:hAnsi="Times New Roman" w:cs="Times New Roman"/>
          <w:b w:val="0"/>
          <w:bCs w:val="0"/>
          <w:sz w:val="24"/>
        </w:rPr>
        <w:t>siekiant parodyti, kad jos yra akredituotos</w:t>
      </w:r>
      <w:r w:rsidRPr="0048342A">
        <w:rPr>
          <w:rFonts w:ascii="Times New Roman" w:hAnsi="Times New Roman" w:cs="Times New Roman"/>
          <w:b w:val="0"/>
          <w:bCs w:val="0"/>
          <w:sz w:val="24"/>
        </w:rPr>
        <w:t>.</w:t>
      </w:r>
    </w:p>
    <w:p w14:paraId="171C083C" w14:textId="3142BABE" w:rsidR="003D02F3" w:rsidRPr="0048342A" w:rsidRDefault="003D02F3"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bCs w:val="0"/>
          <w:sz w:val="24"/>
        </w:rPr>
      </w:pPr>
      <w:r w:rsidRPr="0048342A">
        <w:rPr>
          <w:rFonts w:ascii="Times New Roman" w:hAnsi="Times New Roman" w:cs="Times New Roman"/>
          <w:sz w:val="24"/>
        </w:rPr>
        <w:t>Nuoroda į EA MLA,  ILAC MRA ar IAF MLA signataro statusą</w:t>
      </w:r>
      <w:r w:rsidRPr="0048342A">
        <w:rPr>
          <w:rFonts w:ascii="Times New Roman" w:hAnsi="Times New Roman" w:cs="Times New Roman"/>
          <w:b w:val="0"/>
          <w:bCs w:val="0"/>
          <w:sz w:val="24"/>
        </w:rPr>
        <w:t xml:space="preserve"> – nustatyt</w:t>
      </w:r>
      <w:r w:rsidR="0048326E" w:rsidRPr="0048342A">
        <w:rPr>
          <w:rFonts w:ascii="Times New Roman" w:hAnsi="Times New Roman" w:cs="Times New Roman"/>
          <w:b w:val="0"/>
          <w:bCs w:val="0"/>
          <w:sz w:val="24"/>
        </w:rPr>
        <w:t>o turinio teiginys</w:t>
      </w:r>
      <w:r w:rsidRPr="0048342A">
        <w:rPr>
          <w:rFonts w:ascii="Times New Roman" w:hAnsi="Times New Roman" w:cs="Times New Roman"/>
          <w:b w:val="0"/>
          <w:bCs w:val="0"/>
          <w:sz w:val="24"/>
        </w:rPr>
        <w:t>, kurį naudoja Biuras ir akredituotos AVĮ, siekdami pranešti apie Biuro EA MLA, ILAC MRA ar IAF MLA signataro statusą (kur tinka).</w:t>
      </w:r>
    </w:p>
    <w:p w14:paraId="29749394" w14:textId="69D20AD1" w:rsidR="003D02F3" w:rsidRPr="0048342A" w:rsidRDefault="0048326E"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bCs w:val="0"/>
          <w:sz w:val="24"/>
        </w:rPr>
      </w:pPr>
      <w:r w:rsidRPr="0048342A">
        <w:rPr>
          <w:rFonts w:ascii="Times New Roman" w:hAnsi="Times New Roman" w:cs="Times New Roman"/>
          <w:sz w:val="24"/>
        </w:rPr>
        <w:t>Akreditacijos simbolio ir ILAC MRA arba IAF MLA ženklo derinys</w:t>
      </w:r>
      <w:r w:rsidRPr="0048342A">
        <w:rPr>
          <w:rFonts w:ascii="Times New Roman" w:hAnsi="Times New Roman" w:cs="Times New Roman"/>
          <w:b w:val="0"/>
          <w:bCs w:val="0"/>
          <w:sz w:val="24"/>
        </w:rPr>
        <w:t xml:space="preserve"> – tai akreditacijos simbolio ir ILAC MRA arba IAF MLA ženklo derinys, kurį turi teisę naudoti akredituota </w:t>
      </w:r>
      <w:r w:rsidR="00F3463B" w:rsidRPr="0048342A">
        <w:rPr>
          <w:rFonts w:ascii="Times New Roman" w:hAnsi="Times New Roman" w:cs="Times New Roman"/>
          <w:b w:val="0"/>
          <w:bCs w:val="0"/>
          <w:sz w:val="24"/>
        </w:rPr>
        <w:t>AVĮ</w:t>
      </w:r>
      <w:r w:rsidRPr="0048342A">
        <w:rPr>
          <w:rFonts w:ascii="Times New Roman" w:hAnsi="Times New Roman" w:cs="Times New Roman"/>
          <w:b w:val="0"/>
          <w:bCs w:val="0"/>
          <w:sz w:val="24"/>
        </w:rPr>
        <w:t>, pasirašiusi atitinkamą susitarimą su Biuru.</w:t>
      </w:r>
    </w:p>
    <w:p w14:paraId="49DAF044" w14:textId="39F5D568" w:rsidR="00D13415" w:rsidRPr="0048342A" w:rsidRDefault="00F93692" w:rsidP="00E862DC">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bCs w:val="0"/>
          <w:sz w:val="24"/>
        </w:rPr>
      </w:pPr>
      <w:r w:rsidRPr="0048342A">
        <w:rPr>
          <w:rFonts w:ascii="Times New Roman" w:hAnsi="Times New Roman" w:cs="Times New Roman"/>
          <w:sz w:val="24"/>
        </w:rPr>
        <w:t xml:space="preserve">Akredituotos </w:t>
      </w:r>
      <w:r w:rsidR="00DA62AB" w:rsidRPr="0048342A">
        <w:rPr>
          <w:rFonts w:ascii="Times New Roman" w:hAnsi="Times New Roman" w:cs="Times New Roman"/>
          <w:sz w:val="24"/>
        </w:rPr>
        <w:t>AVĮ veiklos dokumentas</w:t>
      </w:r>
      <w:r w:rsidR="00DA62AB" w:rsidRPr="0048342A">
        <w:rPr>
          <w:rFonts w:ascii="Times New Roman" w:hAnsi="Times New Roman" w:cs="Times New Roman"/>
          <w:b w:val="0"/>
          <w:bCs w:val="0"/>
          <w:sz w:val="24"/>
        </w:rPr>
        <w:t xml:space="preserve"> – bandymų protokola</w:t>
      </w:r>
      <w:r w:rsidR="003A5667" w:rsidRPr="0048342A">
        <w:rPr>
          <w:rFonts w:ascii="Times New Roman" w:hAnsi="Times New Roman" w:cs="Times New Roman"/>
          <w:b w:val="0"/>
          <w:bCs w:val="0"/>
          <w:sz w:val="24"/>
        </w:rPr>
        <w:t>s</w:t>
      </w:r>
      <w:r w:rsidR="00DA62AB" w:rsidRPr="0048342A">
        <w:rPr>
          <w:rFonts w:ascii="Times New Roman" w:hAnsi="Times New Roman" w:cs="Times New Roman"/>
          <w:b w:val="0"/>
          <w:bCs w:val="0"/>
          <w:sz w:val="24"/>
        </w:rPr>
        <w:t xml:space="preserve">, </w:t>
      </w:r>
      <w:r w:rsidR="003A5667" w:rsidRPr="0048342A">
        <w:rPr>
          <w:rFonts w:ascii="Times New Roman" w:hAnsi="Times New Roman" w:cs="Times New Roman"/>
          <w:b w:val="0"/>
          <w:bCs w:val="0"/>
          <w:sz w:val="24"/>
        </w:rPr>
        <w:t xml:space="preserve">tyrimų </w:t>
      </w:r>
      <w:r w:rsidR="00DA62AB" w:rsidRPr="0048342A">
        <w:rPr>
          <w:rFonts w:ascii="Times New Roman" w:hAnsi="Times New Roman" w:cs="Times New Roman"/>
          <w:b w:val="0"/>
          <w:bCs w:val="0"/>
          <w:sz w:val="24"/>
        </w:rPr>
        <w:t>atas</w:t>
      </w:r>
      <w:r w:rsidR="003A5667" w:rsidRPr="0048342A">
        <w:rPr>
          <w:rFonts w:ascii="Times New Roman" w:hAnsi="Times New Roman" w:cs="Times New Roman"/>
          <w:b w:val="0"/>
          <w:bCs w:val="0"/>
          <w:sz w:val="24"/>
        </w:rPr>
        <w:t>kaita, kalibravimo liudijimas, ėminių ėmimo aktas, kontrolės ataskaita, atitikties sertifikatas ar kitaip pavadintas dokumentas, kuriame pateikiami akredituotos</w:t>
      </w:r>
      <w:r w:rsidRPr="0048342A">
        <w:rPr>
          <w:rFonts w:ascii="Times New Roman" w:hAnsi="Times New Roman" w:cs="Times New Roman"/>
          <w:b w:val="0"/>
          <w:bCs w:val="0"/>
          <w:sz w:val="24"/>
        </w:rPr>
        <w:t xml:space="preserve"> AVĮ</w:t>
      </w:r>
      <w:r w:rsidR="003A5667" w:rsidRPr="0048342A">
        <w:rPr>
          <w:rFonts w:ascii="Times New Roman" w:hAnsi="Times New Roman" w:cs="Times New Roman"/>
          <w:b w:val="0"/>
          <w:bCs w:val="0"/>
          <w:sz w:val="24"/>
        </w:rPr>
        <w:t xml:space="preserve"> atitikties vertinimo veiklos</w:t>
      </w:r>
      <w:r w:rsidR="005F6A35" w:rsidRPr="0048342A">
        <w:rPr>
          <w:rFonts w:ascii="Times New Roman" w:hAnsi="Times New Roman" w:cs="Times New Roman"/>
          <w:b w:val="0"/>
          <w:bCs w:val="0"/>
          <w:sz w:val="24"/>
        </w:rPr>
        <w:t>, nurodytos akreditavimo srityje,</w:t>
      </w:r>
      <w:r w:rsidR="003A5667" w:rsidRPr="0048342A">
        <w:rPr>
          <w:rFonts w:ascii="Times New Roman" w:hAnsi="Times New Roman" w:cs="Times New Roman"/>
          <w:b w:val="0"/>
          <w:bCs w:val="0"/>
          <w:sz w:val="24"/>
        </w:rPr>
        <w:t xml:space="preserve"> rezultatai. </w:t>
      </w:r>
    </w:p>
    <w:p w14:paraId="51BB67CD" w14:textId="76CB61FB" w:rsidR="00E0223B" w:rsidRPr="0048342A" w:rsidRDefault="003D02F3" w:rsidP="00E0223B">
      <w:pPr>
        <w:pStyle w:val="xxx"/>
        <w:numPr>
          <w:ilvl w:val="1"/>
          <w:numId w:val="8"/>
        </w:numPr>
        <w:tabs>
          <w:tab w:val="clear" w:pos="720"/>
          <w:tab w:val="left" w:pos="1276"/>
          <w:tab w:val="left" w:pos="1560"/>
        </w:tabs>
        <w:spacing w:line="276" w:lineRule="auto"/>
        <w:ind w:left="0" w:firstLine="709"/>
        <w:rPr>
          <w:rFonts w:ascii="Times New Roman" w:hAnsi="Times New Roman" w:cs="Times New Roman"/>
          <w:b w:val="0"/>
          <w:bCs w:val="0"/>
          <w:sz w:val="24"/>
        </w:rPr>
      </w:pPr>
      <w:r w:rsidRPr="0048342A">
        <w:rPr>
          <w:rFonts w:ascii="Times New Roman" w:hAnsi="Times New Roman" w:cs="Times New Roman"/>
          <w:b w:val="0"/>
          <w:bCs w:val="0"/>
          <w:iCs/>
          <w:sz w:val="24"/>
        </w:rPr>
        <w:t>Kiti šiame dokumente vartojami terminai ir apibrėžtys turi tokią pačią prasmę, k</w:t>
      </w:r>
      <w:r w:rsidR="0006125B" w:rsidRPr="0048342A">
        <w:rPr>
          <w:rFonts w:ascii="Times New Roman" w:hAnsi="Times New Roman" w:cs="Times New Roman"/>
          <w:b w:val="0"/>
          <w:bCs w:val="0"/>
          <w:iCs/>
          <w:sz w:val="24"/>
        </w:rPr>
        <w:t>okia</w:t>
      </w:r>
      <w:r w:rsidRPr="0048342A">
        <w:rPr>
          <w:rFonts w:ascii="Times New Roman" w:hAnsi="Times New Roman" w:cs="Times New Roman"/>
          <w:b w:val="0"/>
          <w:bCs w:val="0"/>
          <w:iCs/>
          <w:sz w:val="24"/>
        </w:rPr>
        <w:t xml:space="preserve"> nurodyta 2 skyriaus dokumentuose</w:t>
      </w:r>
      <w:r w:rsidRPr="0048342A">
        <w:rPr>
          <w:rFonts w:ascii="Times New Roman" w:hAnsi="Times New Roman" w:cs="Times New Roman"/>
          <w:b w:val="0"/>
          <w:bCs w:val="0"/>
          <w:sz w:val="24"/>
        </w:rPr>
        <w:t>.</w:t>
      </w:r>
    </w:p>
    <w:p w14:paraId="39801381" w14:textId="77777777" w:rsidR="00E0223B" w:rsidRPr="0048342A" w:rsidRDefault="00E0223B" w:rsidP="00027ECB">
      <w:pPr>
        <w:pStyle w:val="xxx"/>
        <w:tabs>
          <w:tab w:val="clear" w:pos="720"/>
          <w:tab w:val="left" w:pos="1276"/>
          <w:tab w:val="left" w:pos="1560"/>
        </w:tabs>
        <w:spacing w:line="276" w:lineRule="auto"/>
        <w:ind w:left="0" w:firstLine="0"/>
        <w:rPr>
          <w:rFonts w:ascii="Times New Roman" w:hAnsi="Times New Roman" w:cs="Times New Roman"/>
          <w:b w:val="0"/>
          <w:bCs w:val="0"/>
          <w:sz w:val="24"/>
        </w:rPr>
      </w:pPr>
    </w:p>
    <w:p w14:paraId="46338AC0" w14:textId="76A2B794" w:rsidR="003D02F3" w:rsidRPr="0048342A" w:rsidRDefault="003D02F3" w:rsidP="00D1430A">
      <w:pPr>
        <w:pStyle w:val="Heading1"/>
        <w:spacing w:line="276" w:lineRule="auto"/>
      </w:pPr>
      <w:bookmarkStart w:id="21" w:name="_Toc272932776"/>
      <w:bookmarkStart w:id="22" w:name="_Toc437005869"/>
      <w:bookmarkStart w:id="23" w:name="_Toc508882056"/>
      <w:bookmarkStart w:id="24" w:name="_Toc193734466"/>
      <w:r w:rsidRPr="0048342A">
        <w:t>4. AKREDITACIJOS SIMBOLIAI</w:t>
      </w:r>
      <w:bookmarkEnd w:id="21"/>
      <w:bookmarkEnd w:id="22"/>
      <w:bookmarkEnd w:id="23"/>
      <w:bookmarkEnd w:id="24"/>
    </w:p>
    <w:p w14:paraId="425EAFAE" w14:textId="2AD53ACA" w:rsidR="003D02F3" w:rsidRPr="0048342A" w:rsidRDefault="003D02F3" w:rsidP="00D1430A">
      <w:pPr>
        <w:pStyle w:val="Heading2"/>
        <w:spacing w:line="276" w:lineRule="auto"/>
      </w:pPr>
      <w:bookmarkStart w:id="25" w:name="_Toc272932777"/>
      <w:bookmarkStart w:id="26" w:name="_Toc437005870"/>
      <w:bookmarkStart w:id="27" w:name="_Toc508882057"/>
      <w:bookmarkStart w:id="28" w:name="_Toc193734467"/>
      <w:r w:rsidRPr="0048342A">
        <w:t xml:space="preserve">4.1. </w:t>
      </w:r>
      <w:bookmarkEnd w:id="25"/>
      <w:bookmarkEnd w:id="26"/>
      <w:bookmarkEnd w:id="27"/>
      <w:r w:rsidR="00FA36AB" w:rsidRPr="0048342A">
        <w:t>Grafini</w:t>
      </w:r>
      <w:r w:rsidR="00FE16F3" w:rsidRPr="0048342A">
        <w:t>o atvaizdavimo principai</w:t>
      </w:r>
      <w:bookmarkEnd w:id="28"/>
    </w:p>
    <w:p w14:paraId="45868E70" w14:textId="295FA011" w:rsidR="003D02F3" w:rsidRPr="0048342A" w:rsidRDefault="009D789F" w:rsidP="00D1430A">
      <w:pPr>
        <w:tabs>
          <w:tab w:val="right" w:pos="6379"/>
          <w:tab w:val="right" w:pos="7655"/>
        </w:tabs>
        <w:spacing w:line="276" w:lineRule="auto"/>
        <w:ind w:firstLine="720"/>
        <w:jc w:val="both"/>
      </w:pPr>
      <w:r w:rsidRPr="0048342A">
        <w:t>4.1.</w:t>
      </w:r>
      <w:r w:rsidR="00FE16F3" w:rsidRPr="0048342A">
        <w:t>1</w:t>
      </w:r>
      <w:r w:rsidR="000025E6" w:rsidRPr="0048342A">
        <w:t>.</w:t>
      </w:r>
      <w:r w:rsidRPr="0048342A">
        <w:t xml:space="preserve"> </w:t>
      </w:r>
      <w:r w:rsidR="003D02F3" w:rsidRPr="0048342A">
        <w:t>Siekiant pabrėžti akredituot</w:t>
      </w:r>
      <w:r w:rsidR="005734DF" w:rsidRPr="0048342A">
        <w:t>ų</w:t>
      </w:r>
      <w:r w:rsidR="003D02F3" w:rsidRPr="0048342A">
        <w:t xml:space="preserve"> atitikties vertinimo veikl</w:t>
      </w:r>
      <w:r w:rsidR="005734DF" w:rsidRPr="0048342A">
        <w:t>ų išskirtinumą</w:t>
      </w:r>
      <w:r w:rsidR="003D02F3" w:rsidRPr="0048342A">
        <w:t xml:space="preserve">, </w:t>
      </w:r>
      <w:r w:rsidR="004378D8" w:rsidRPr="0048342A">
        <w:t xml:space="preserve">kiekvienai </w:t>
      </w:r>
      <w:r w:rsidR="003D02F3" w:rsidRPr="0048342A">
        <w:t xml:space="preserve"> akreditavimo schem</w:t>
      </w:r>
      <w:r w:rsidR="004378D8" w:rsidRPr="0048342A">
        <w:t>ai sukur</w:t>
      </w:r>
      <w:r w:rsidR="00022D43" w:rsidRPr="0048342A">
        <w:t>tas savitas</w:t>
      </w:r>
      <w:r w:rsidR="00527FD3" w:rsidRPr="0048342A">
        <w:t xml:space="preserve"> a</w:t>
      </w:r>
      <w:r w:rsidR="003D02F3" w:rsidRPr="0048342A">
        <w:t>kreditacijos simboli</w:t>
      </w:r>
      <w:r w:rsidR="004378D8" w:rsidRPr="0048342A">
        <w:t>s.</w:t>
      </w:r>
      <w:r w:rsidR="004001B8" w:rsidRPr="0048342A">
        <w:t xml:space="preserve"> Priėmus sprendimą akredituoti AVĮ, Biuras parengia ir per 3 darbo dienas AVĮ pateikia akreditacijos simbol</w:t>
      </w:r>
      <w:r w:rsidR="00C25252" w:rsidRPr="0048342A">
        <w:t>į</w:t>
      </w:r>
      <w:r w:rsidR="004001B8" w:rsidRPr="0048342A">
        <w:t>, skirtą akredituotos AVĮ veiklos dokumentams žymėti arba kitaip pranešti suinteresuotosioms šalims apie suteiktą akreditaciją</w:t>
      </w:r>
      <w:r w:rsidR="007B6AA5" w:rsidRPr="0048342A">
        <w:t>.</w:t>
      </w:r>
    </w:p>
    <w:p w14:paraId="56132B90" w14:textId="77777777" w:rsidR="003D02F3" w:rsidRPr="0048342A" w:rsidRDefault="00D3529A" w:rsidP="00D1430A">
      <w:pPr>
        <w:tabs>
          <w:tab w:val="right" w:pos="6379"/>
          <w:tab w:val="right" w:pos="7655"/>
        </w:tabs>
        <w:spacing w:line="276" w:lineRule="auto"/>
        <w:ind w:firstLine="720"/>
        <w:jc w:val="both"/>
      </w:pPr>
      <w:r w:rsidRPr="0048342A">
        <w:t>4.1.</w:t>
      </w:r>
      <w:r w:rsidR="00FE16F3" w:rsidRPr="0048342A">
        <w:t>2</w:t>
      </w:r>
      <w:r w:rsidRPr="0048342A">
        <w:t xml:space="preserve">. </w:t>
      </w:r>
      <w:r w:rsidR="003D02F3" w:rsidRPr="0048342A">
        <w:t>Akreditacijos simbol</w:t>
      </w:r>
      <w:r w:rsidR="00AD530A" w:rsidRPr="0048342A">
        <w:t>į</w:t>
      </w:r>
      <w:r w:rsidR="00D57725" w:rsidRPr="0048342A">
        <w:t xml:space="preserve"> </w:t>
      </w:r>
      <w:r w:rsidR="003D02F3" w:rsidRPr="0048342A">
        <w:t>sudaro</w:t>
      </w:r>
      <w:r w:rsidR="00AD530A" w:rsidRPr="0048342A">
        <w:t xml:space="preserve"> šie neatskiriami rekvizitai</w:t>
      </w:r>
      <w:r w:rsidR="003D02F3" w:rsidRPr="0048342A">
        <w:t>:</w:t>
      </w:r>
    </w:p>
    <w:p w14:paraId="387B1B17" w14:textId="1CFA66AB" w:rsidR="003D02F3" w:rsidRPr="0048342A" w:rsidRDefault="003D02F3" w:rsidP="00D1430A">
      <w:pPr>
        <w:tabs>
          <w:tab w:val="right" w:pos="6379"/>
          <w:tab w:val="right" w:pos="7655"/>
        </w:tabs>
        <w:spacing w:line="276" w:lineRule="auto"/>
        <w:ind w:firstLine="720"/>
        <w:jc w:val="both"/>
      </w:pPr>
      <w:r w:rsidRPr="0048342A">
        <w:t>– akreditacijos ženklas</w:t>
      </w:r>
      <w:r w:rsidR="00252639" w:rsidRPr="0048342A">
        <w:t xml:space="preserve"> baltame fone</w:t>
      </w:r>
      <w:r w:rsidRPr="0048342A">
        <w:t>;</w:t>
      </w:r>
    </w:p>
    <w:p w14:paraId="39699B29" w14:textId="1F64D496" w:rsidR="003D02F3" w:rsidRPr="0048342A" w:rsidRDefault="003D02F3" w:rsidP="00D1430A">
      <w:pPr>
        <w:tabs>
          <w:tab w:val="right" w:pos="6379"/>
          <w:tab w:val="right" w:pos="7655"/>
        </w:tabs>
        <w:spacing w:line="276" w:lineRule="auto"/>
        <w:ind w:firstLine="720"/>
        <w:jc w:val="both"/>
      </w:pPr>
      <w:r w:rsidRPr="0048342A">
        <w:t xml:space="preserve">– atitikties vertinimo veiklos </w:t>
      </w:r>
      <w:r w:rsidR="003C2BBA" w:rsidRPr="0048342A">
        <w:t>tipas</w:t>
      </w:r>
      <w:r w:rsidR="00957021" w:rsidRPr="0048342A">
        <w:t xml:space="preserve"> ir jo ikona</w:t>
      </w:r>
      <w:r w:rsidRPr="0048342A">
        <w:t>;</w:t>
      </w:r>
    </w:p>
    <w:p w14:paraId="23723B14" w14:textId="77777777" w:rsidR="003D02F3" w:rsidRPr="0048342A" w:rsidRDefault="003D02F3" w:rsidP="00D1430A">
      <w:pPr>
        <w:tabs>
          <w:tab w:val="right" w:pos="6379"/>
          <w:tab w:val="right" w:pos="7655"/>
        </w:tabs>
        <w:spacing w:line="276" w:lineRule="auto"/>
        <w:ind w:firstLine="720"/>
        <w:jc w:val="both"/>
      </w:pPr>
      <w:r w:rsidRPr="0048342A">
        <w:t>–</w:t>
      </w:r>
      <w:r w:rsidR="00432B91" w:rsidRPr="0048342A">
        <w:t xml:space="preserve"> </w:t>
      </w:r>
      <w:r w:rsidRPr="0048342A">
        <w:t>standarto, kurio atitikčiai akredituota AVĮ, žymuo;</w:t>
      </w:r>
    </w:p>
    <w:p w14:paraId="7051372B" w14:textId="373548F5" w:rsidR="003D02F3" w:rsidRPr="0048342A" w:rsidRDefault="003D02F3" w:rsidP="00D1430A">
      <w:pPr>
        <w:tabs>
          <w:tab w:val="right" w:pos="6379"/>
          <w:tab w:val="right" w:pos="7655"/>
        </w:tabs>
        <w:spacing w:line="276" w:lineRule="auto"/>
        <w:ind w:firstLine="720"/>
        <w:jc w:val="both"/>
      </w:pPr>
      <w:r w:rsidRPr="0048342A">
        <w:t>– akreditavimo pažymėjimo</w:t>
      </w:r>
      <w:r w:rsidR="00D363FC" w:rsidRPr="0048342A">
        <w:t xml:space="preserve"> </w:t>
      </w:r>
      <w:r w:rsidRPr="0048342A">
        <w:t>numeris.</w:t>
      </w:r>
    </w:p>
    <w:p w14:paraId="76BE62B4" w14:textId="4FBCB342" w:rsidR="00D57725" w:rsidRPr="0048342A" w:rsidRDefault="00D57725" w:rsidP="000B4B49">
      <w:pPr>
        <w:tabs>
          <w:tab w:val="right" w:pos="6379"/>
          <w:tab w:val="right" w:pos="7655"/>
        </w:tabs>
        <w:spacing w:line="276" w:lineRule="auto"/>
        <w:ind w:firstLine="720"/>
        <w:jc w:val="both"/>
        <w:rPr>
          <w:strike/>
        </w:rPr>
      </w:pPr>
      <w:r w:rsidRPr="0048342A">
        <w:t>4.1.</w:t>
      </w:r>
      <w:r w:rsidR="00FE16F3" w:rsidRPr="0048342A">
        <w:t>3</w:t>
      </w:r>
      <w:r w:rsidRPr="0048342A">
        <w:t xml:space="preserve">. </w:t>
      </w:r>
      <w:r w:rsidR="00A25E07" w:rsidRPr="0048342A">
        <w:t>A</w:t>
      </w:r>
      <w:r w:rsidRPr="0048342A">
        <w:t>kreditacijos simboli</w:t>
      </w:r>
      <w:r w:rsidR="00A25E07" w:rsidRPr="0048342A">
        <w:t>ų grafini</w:t>
      </w:r>
      <w:r w:rsidR="00F612F0" w:rsidRPr="0048342A">
        <w:t>ų</w:t>
      </w:r>
      <w:r w:rsidR="00A25E07" w:rsidRPr="0048342A">
        <w:t xml:space="preserve"> vaizd</w:t>
      </w:r>
      <w:r w:rsidR="00F612F0" w:rsidRPr="0048342A">
        <w:t xml:space="preserve">ų </w:t>
      </w:r>
      <w:r w:rsidR="00A25E07" w:rsidRPr="0048342A">
        <w:t xml:space="preserve">forma, proporcijos, stilius (rekvizitų išdėstymas) ir spalvos </w:t>
      </w:r>
      <w:r w:rsidR="00F23EBA" w:rsidRPr="0048342A">
        <w:t>turi</w:t>
      </w:r>
      <w:r w:rsidRPr="0048342A">
        <w:t xml:space="preserve"> </w:t>
      </w:r>
      <w:r w:rsidR="0090252E" w:rsidRPr="0048342A">
        <w:t>atitikti</w:t>
      </w:r>
      <w:r w:rsidR="00F23EBA" w:rsidRPr="0048342A">
        <w:t xml:space="preserve"> šio akreditacijos dokumento </w:t>
      </w:r>
      <w:r w:rsidR="00975FBD" w:rsidRPr="0048342A">
        <w:t>1</w:t>
      </w:r>
      <w:r w:rsidR="00AB0B7A" w:rsidRPr="0048342A">
        <w:t xml:space="preserve"> </w:t>
      </w:r>
      <w:r w:rsidR="00975FBD" w:rsidRPr="0048342A">
        <w:t>pried</w:t>
      </w:r>
      <w:r w:rsidR="00D3046B" w:rsidRPr="0048342A">
        <w:t>e</w:t>
      </w:r>
      <w:r w:rsidR="00975FBD" w:rsidRPr="0048342A">
        <w:t xml:space="preserve"> </w:t>
      </w:r>
      <w:r w:rsidR="00F612F0" w:rsidRPr="0048342A">
        <w:t>pateikt</w:t>
      </w:r>
      <w:r w:rsidR="00F61E03" w:rsidRPr="0048342A">
        <w:t>us pavyzdžius.</w:t>
      </w:r>
      <w:r w:rsidR="000B4B49" w:rsidRPr="0048342A">
        <w:t xml:space="preserve"> </w:t>
      </w:r>
      <w:r w:rsidR="00156E17" w:rsidRPr="0048342A">
        <w:t>Spausdintuos</w:t>
      </w:r>
      <w:r w:rsidR="006D1B50" w:rsidRPr="0048342A">
        <w:t xml:space="preserve">e dokumentuose </w:t>
      </w:r>
      <w:r w:rsidR="00B65701" w:rsidRPr="0048342A">
        <w:t xml:space="preserve">gali būti </w:t>
      </w:r>
      <w:r w:rsidR="008C2FDC" w:rsidRPr="0048342A">
        <w:t>atvaizduotas</w:t>
      </w:r>
      <w:r w:rsidR="00B65701" w:rsidRPr="0048342A">
        <w:t xml:space="preserve"> </w:t>
      </w:r>
      <w:r w:rsidR="008C2FDC" w:rsidRPr="0048342A">
        <w:t>ir nespalvotas akreditacijos simbolio variantas.</w:t>
      </w:r>
      <w:r w:rsidR="004E7686" w:rsidRPr="0048342A">
        <w:t xml:space="preserve"> AVĮ veiklos dokumentus a</w:t>
      </w:r>
      <w:r w:rsidR="000B4B49" w:rsidRPr="0048342A">
        <w:t xml:space="preserve">kreditacijos simboliu rekomenduojama žymėti talpinant </w:t>
      </w:r>
      <w:r w:rsidR="004E7686" w:rsidRPr="0048342A">
        <w:t>simbolį</w:t>
      </w:r>
      <w:r w:rsidR="000B4B49" w:rsidRPr="0048342A">
        <w:t xml:space="preserve"> viršutiniame</w:t>
      </w:r>
      <w:r w:rsidR="00471D57" w:rsidRPr="0048342A">
        <w:t xml:space="preserve"> kairi</w:t>
      </w:r>
      <w:r w:rsidR="005D27CB" w:rsidRPr="0048342A">
        <w:t>a</w:t>
      </w:r>
      <w:r w:rsidR="00471D57" w:rsidRPr="0048342A">
        <w:t>jame</w:t>
      </w:r>
      <w:r w:rsidR="004A1B74" w:rsidRPr="0048342A">
        <w:t xml:space="preserve"> </w:t>
      </w:r>
      <w:r w:rsidR="00C04130" w:rsidRPr="0048342A">
        <w:t xml:space="preserve">arba </w:t>
      </w:r>
      <w:r w:rsidR="00F361F1" w:rsidRPr="0048342A">
        <w:t xml:space="preserve">dešiniajame </w:t>
      </w:r>
      <w:r w:rsidR="000B4B49" w:rsidRPr="0048342A">
        <w:t>kampe.</w:t>
      </w:r>
      <w:r w:rsidR="00267871" w:rsidRPr="0048342A">
        <w:t xml:space="preserve"> </w:t>
      </w:r>
    </w:p>
    <w:p w14:paraId="379329F8" w14:textId="06662CFE" w:rsidR="00ED2027" w:rsidRPr="0048342A" w:rsidRDefault="005B667C" w:rsidP="00D1430A">
      <w:pPr>
        <w:tabs>
          <w:tab w:val="right" w:pos="6379"/>
          <w:tab w:val="right" w:pos="7655"/>
        </w:tabs>
        <w:spacing w:line="276" w:lineRule="auto"/>
        <w:ind w:firstLine="720"/>
        <w:jc w:val="both"/>
      </w:pPr>
      <w:r w:rsidRPr="0048342A">
        <w:t>4.1.</w:t>
      </w:r>
      <w:r w:rsidR="00FE16F3" w:rsidRPr="0048342A">
        <w:t>4</w:t>
      </w:r>
      <w:r w:rsidRPr="0048342A">
        <w:t>. Akreditacijos simbolis gali būti padidintas arba sumažintas</w:t>
      </w:r>
      <w:r w:rsidR="0024531D" w:rsidRPr="0048342A">
        <w:t>,</w:t>
      </w:r>
      <w:r w:rsidRPr="0048342A">
        <w:t xml:space="preserve"> išlaikant nustatytas proporcijas. Proporcingai </w:t>
      </w:r>
      <w:r w:rsidR="00776FA0" w:rsidRPr="0048342A">
        <w:t xml:space="preserve">keičiant </w:t>
      </w:r>
      <w:r w:rsidRPr="0048342A">
        <w:t>akreditacijos simbol</w:t>
      </w:r>
      <w:r w:rsidR="00776FA0" w:rsidRPr="0048342A">
        <w:t>io matmenis</w:t>
      </w:r>
      <w:r w:rsidRPr="0048342A">
        <w:t xml:space="preserve"> privaloma užtikrinti, kad jame pateikta informacija būtų</w:t>
      </w:r>
      <w:r w:rsidR="00776FA0" w:rsidRPr="0048342A">
        <w:t xml:space="preserve"> neiškraipyta,</w:t>
      </w:r>
      <w:r w:rsidRPr="0048342A">
        <w:t xml:space="preserve"> </w:t>
      </w:r>
      <w:r w:rsidR="00733859" w:rsidRPr="0048342A">
        <w:t xml:space="preserve">išliktų </w:t>
      </w:r>
      <w:r w:rsidRPr="0048342A">
        <w:t xml:space="preserve">aiški, suprantama ir įskaitoma. </w:t>
      </w:r>
      <w:r w:rsidR="00ED2027" w:rsidRPr="0048342A">
        <w:t xml:space="preserve">Akreditacijos simbolis  negali būti naudojamas mažesnis nei 20 mm aukščio. </w:t>
      </w:r>
    </w:p>
    <w:p w14:paraId="3C64333D" w14:textId="032C6EC1" w:rsidR="00011798" w:rsidRPr="008728FC" w:rsidRDefault="00CB5B4F" w:rsidP="00D1430A">
      <w:pPr>
        <w:tabs>
          <w:tab w:val="right" w:pos="6379"/>
          <w:tab w:val="right" w:pos="7655"/>
        </w:tabs>
        <w:spacing w:line="276" w:lineRule="auto"/>
        <w:ind w:firstLine="720"/>
        <w:jc w:val="both"/>
        <w:rPr>
          <w:bCs/>
          <w:color w:val="FF0000"/>
        </w:rPr>
      </w:pPr>
      <w:r w:rsidRPr="0048342A">
        <w:t>4.1.</w:t>
      </w:r>
      <w:r w:rsidR="00FE16F3" w:rsidRPr="0048342A">
        <w:t>5</w:t>
      </w:r>
      <w:r w:rsidRPr="0048342A">
        <w:t xml:space="preserve">. </w:t>
      </w:r>
      <w:r w:rsidR="00306EAE" w:rsidRPr="0048342A">
        <w:t>Akredituotos AVĮ naudoja</w:t>
      </w:r>
      <w:r w:rsidR="00776FA0" w:rsidRPr="0048342A">
        <w:t xml:space="preserve"> tik Biuro pateiktas</w:t>
      </w:r>
      <w:r w:rsidR="007C3C49" w:rsidRPr="0048342A">
        <w:t>, konkrečiai joms skirtas</w:t>
      </w:r>
      <w:r w:rsidR="00306EAE" w:rsidRPr="0048342A">
        <w:t xml:space="preserve"> elektronines akreditacijos simbolio reprodukcijas šiame dokumente nustatyta tvarka</w:t>
      </w:r>
      <w:r w:rsidR="00306EAE" w:rsidRPr="0048342A">
        <w:rPr>
          <w:bCs/>
          <w:lang w:val="tg-Cyrl-TJ"/>
        </w:rPr>
        <w:t>.</w:t>
      </w:r>
      <w:r w:rsidR="00622B8E">
        <w:rPr>
          <w:bCs/>
        </w:rPr>
        <w:t xml:space="preserve"> </w:t>
      </w:r>
    </w:p>
    <w:p w14:paraId="343A1D01" w14:textId="1A568438" w:rsidR="00E87180" w:rsidRPr="009848A8" w:rsidRDefault="00011798" w:rsidP="00D1430A">
      <w:pPr>
        <w:tabs>
          <w:tab w:val="right" w:pos="6379"/>
          <w:tab w:val="right" w:pos="7655"/>
        </w:tabs>
        <w:spacing w:line="276" w:lineRule="auto"/>
        <w:ind w:firstLine="720"/>
        <w:jc w:val="both"/>
        <w:rPr>
          <w:bCs/>
        </w:rPr>
      </w:pPr>
      <w:r w:rsidRPr="009848A8">
        <w:rPr>
          <w:bCs/>
        </w:rPr>
        <w:t xml:space="preserve">4.1.6. </w:t>
      </w:r>
      <w:r w:rsidR="00CB527D" w:rsidRPr="009848A8">
        <w:rPr>
          <w:bCs/>
        </w:rPr>
        <w:t>Akreditacijos simbolio variantai kitomis kalbomis nei lietuvių kalba nerengiami ir neišduodami.</w:t>
      </w:r>
      <w:r w:rsidR="006A34CF" w:rsidRPr="009848A8">
        <w:rPr>
          <w:bCs/>
        </w:rPr>
        <w:t xml:space="preserve"> Ši nuostata taikoma ir akreditacijos simbolio ir ILAC MRA arba IAF MLA ženklo derini</w:t>
      </w:r>
      <w:r w:rsidR="000E4C0F" w:rsidRPr="009848A8">
        <w:rPr>
          <w:bCs/>
        </w:rPr>
        <w:t>ams.</w:t>
      </w:r>
    </w:p>
    <w:p w14:paraId="50FAEE60" w14:textId="186892A6" w:rsidR="00CB5B4F" w:rsidRPr="0048342A" w:rsidRDefault="00E87180" w:rsidP="00D1430A">
      <w:pPr>
        <w:tabs>
          <w:tab w:val="right" w:pos="6379"/>
          <w:tab w:val="right" w:pos="7655"/>
        </w:tabs>
        <w:spacing w:line="276" w:lineRule="auto"/>
        <w:ind w:firstLine="720"/>
        <w:jc w:val="both"/>
      </w:pPr>
      <w:r w:rsidRPr="00E87180">
        <w:rPr>
          <w:bCs/>
        </w:rPr>
        <w:lastRenderedPageBreak/>
        <w:t>4.</w:t>
      </w:r>
      <w:r>
        <w:rPr>
          <w:bCs/>
        </w:rPr>
        <w:t>1.</w:t>
      </w:r>
      <w:r w:rsidR="00CB527D">
        <w:rPr>
          <w:bCs/>
        </w:rPr>
        <w:t xml:space="preserve">7. </w:t>
      </w:r>
      <w:r w:rsidR="00011798" w:rsidRPr="0048342A">
        <w:rPr>
          <w:bCs/>
        </w:rPr>
        <w:t>Š</w:t>
      </w:r>
      <w:r w:rsidR="00306EAE" w:rsidRPr="0048342A">
        <w:rPr>
          <w:bCs/>
        </w:rPr>
        <w:t>io dokumento</w:t>
      </w:r>
      <w:r w:rsidR="003750BB" w:rsidRPr="0048342A">
        <w:t xml:space="preserve"> prieduose</w:t>
      </w:r>
      <w:r w:rsidR="00306EAE" w:rsidRPr="0048342A">
        <w:t xml:space="preserve"> </w:t>
      </w:r>
      <w:r w:rsidR="00011798" w:rsidRPr="0048342A">
        <w:t>pateikti akreditacijos simboliai yra</w:t>
      </w:r>
      <w:r w:rsidR="00306EAE" w:rsidRPr="0048342A">
        <w:t xml:space="preserve"> </w:t>
      </w:r>
      <w:r w:rsidR="00D8778E" w:rsidRPr="0048342A">
        <w:t>tik pavyzdžiai</w:t>
      </w:r>
      <w:r w:rsidR="00F67956" w:rsidRPr="0048342A">
        <w:t xml:space="preserve"> ir </w:t>
      </w:r>
      <w:r w:rsidR="00306EAE" w:rsidRPr="0048342A">
        <w:t>negali būti kopij</w:t>
      </w:r>
      <w:r w:rsidR="00011798" w:rsidRPr="0048342A">
        <w:t>uojami naudojimo tikslais.</w:t>
      </w:r>
    </w:p>
    <w:p w14:paraId="4597C838" w14:textId="570F18C2" w:rsidR="00886135" w:rsidRPr="0048342A" w:rsidRDefault="00886135" w:rsidP="00D1430A">
      <w:pPr>
        <w:pStyle w:val="BodyTextIndent2"/>
        <w:tabs>
          <w:tab w:val="left" w:pos="851"/>
        </w:tabs>
        <w:spacing w:line="276" w:lineRule="auto"/>
        <w:ind w:left="0" w:firstLine="720"/>
        <w:jc w:val="both"/>
      </w:pPr>
      <w:r w:rsidRPr="0048342A">
        <w:t>4.1.</w:t>
      </w:r>
      <w:r w:rsidR="00CB527D">
        <w:t>8</w:t>
      </w:r>
      <w:r w:rsidRPr="0048342A">
        <w:t xml:space="preserve">. </w:t>
      </w:r>
      <w:r w:rsidR="00306EAE" w:rsidRPr="0048342A">
        <w:t xml:space="preserve">Kiti </w:t>
      </w:r>
      <w:r w:rsidR="00823112" w:rsidRPr="0048342A">
        <w:t xml:space="preserve">akreditacijos simbolio atvaizdavimo būdai </w:t>
      </w:r>
      <w:r w:rsidR="00306EAE" w:rsidRPr="0048342A">
        <w:t xml:space="preserve">(įspaudai, vandens ženklai, reljefai, negatyvai ir pan.) galimi tik suderinus </w:t>
      </w:r>
      <w:r w:rsidR="0020722A" w:rsidRPr="0048342A">
        <w:t xml:space="preserve">su Biuru </w:t>
      </w:r>
      <w:r w:rsidR="00306EAE" w:rsidRPr="0048342A">
        <w:t xml:space="preserve">ir gavus </w:t>
      </w:r>
      <w:r w:rsidR="0020722A" w:rsidRPr="0048342A">
        <w:t>jo</w:t>
      </w:r>
      <w:r w:rsidR="00306EAE" w:rsidRPr="0048342A">
        <w:t xml:space="preserve"> leidimą</w:t>
      </w:r>
      <w:r w:rsidR="002A6998" w:rsidRPr="0048342A">
        <w:t xml:space="preserve"> raštu</w:t>
      </w:r>
      <w:r w:rsidR="00306EAE" w:rsidRPr="0048342A">
        <w:t>.</w:t>
      </w:r>
    </w:p>
    <w:p w14:paraId="6AE8EE7F" w14:textId="1C00F4CB" w:rsidR="00F92577" w:rsidRPr="0048342A" w:rsidRDefault="00F92577" w:rsidP="00D1430A">
      <w:pPr>
        <w:pStyle w:val="Heading2"/>
        <w:spacing w:line="276" w:lineRule="auto"/>
      </w:pPr>
      <w:bookmarkStart w:id="29" w:name="_Toc272932778"/>
      <w:bookmarkStart w:id="30" w:name="_Toc437005871"/>
      <w:bookmarkStart w:id="31" w:name="_Toc508882060"/>
      <w:bookmarkStart w:id="32" w:name="_Toc193734468"/>
      <w:r w:rsidRPr="0048342A">
        <w:t xml:space="preserve">4.2. </w:t>
      </w:r>
      <w:r w:rsidR="00FE16F3" w:rsidRPr="0048342A">
        <w:t xml:space="preserve">Bendrosios </w:t>
      </w:r>
      <w:r w:rsidR="00F67956" w:rsidRPr="0048342A">
        <w:t>naudojimo</w:t>
      </w:r>
      <w:r w:rsidRPr="0048342A">
        <w:t xml:space="preserve"> sąlygos</w:t>
      </w:r>
      <w:bookmarkEnd w:id="29"/>
      <w:bookmarkEnd w:id="30"/>
      <w:bookmarkEnd w:id="31"/>
      <w:r w:rsidR="00FE16F3" w:rsidRPr="0048342A">
        <w:t xml:space="preserve"> ir reikalavimai</w:t>
      </w:r>
      <w:bookmarkEnd w:id="32"/>
    </w:p>
    <w:p w14:paraId="05127C65" w14:textId="4DDDBA04" w:rsidR="00D3529A" w:rsidRPr="0048342A" w:rsidRDefault="00D3529A" w:rsidP="00D1430A">
      <w:pPr>
        <w:spacing w:line="276" w:lineRule="auto"/>
        <w:ind w:firstLine="720"/>
        <w:jc w:val="both"/>
      </w:pPr>
      <w:r w:rsidRPr="0048342A">
        <w:t>4.2.1.</w:t>
      </w:r>
      <w:r w:rsidR="005420E8" w:rsidRPr="0048342A">
        <w:rPr>
          <w:b/>
        </w:rPr>
        <w:t xml:space="preserve"> </w:t>
      </w:r>
      <w:r w:rsidR="00FE16F3" w:rsidRPr="0048342A">
        <w:t>Akredituotos AVĮ atsako už akreditacijos simbol</w:t>
      </w:r>
      <w:r w:rsidR="00F67956" w:rsidRPr="0048342A">
        <w:t>ių</w:t>
      </w:r>
      <w:r w:rsidR="00FE16F3" w:rsidRPr="0048342A">
        <w:t>, akreditacijos simbol</w:t>
      </w:r>
      <w:r w:rsidR="003C03A4" w:rsidRPr="0048342A">
        <w:t>io</w:t>
      </w:r>
      <w:r w:rsidR="0033095A" w:rsidRPr="0048342A">
        <w:t xml:space="preserve"> ir ILAC MRA arba IAF MLA ženklo derinių, </w:t>
      </w:r>
      <w:r w:rsidR="00FE16F3" w:rsidRPr="0048342A">
        <w:t xml:space="preserve">nuorodų į akreditaciją ir Biuro EA MLA, ILAC MRA ir IAF MLA signataro statusą </w:t>
      </w:r>
      <w:r w:rsidR="00F67956" w:rsidRPr="0048342A">
        <w:t>naudojimą</w:t>
      </w:r>
      <w:r w:rsidR="00FE16F3" w:rsidRPr="0048342A">
        <w:t xml:space="preserve"> šiame akreditacijos dokumente nustatyta tvarka.</w:t>
      </w:r>
    </w:p>
    <w:p w14:paraId="313AE4B7" w14:textId="445858D9" w:rsidR="004F31D5" w:rsidRPr="0048342A" w:rsidRDefault="00450FEC" w:rsidP="00D1430A">
      <w:pPr>
        <w:spacing w:line="276" w:lineRule="auto"/>
        <w:ind w:firstLine="720"/>
        <w:jc w:val="both"/>
      </w:pPr>
      <w:r w:rsidRPr="0048342A">
        <w:t>4.2.2. Akreditacijos simbolį naudo</w:t>
      </w:r>
      <w:r w:rsidR="00AD530A" w:rsidRPr="0048342A">
        <w:t>ja</w:t>
      </w:r>
      <w:r w:rsidRPr="0048342A">
        <w:t xml:space="preserve"> tik Biur</w:t>
      </w:r>
      <w:r w:rsidR="00505534" w:rsidRPr="0048342A">
        <w:t>o</w:t>
      </w:r>
      <w:r w:rsidRPr="0048342A">
        <w:t xml:space="preserve"> akredituotos </w:t>
      </w:r>
      <w:r w:rsidR="0014538D" w:rsidRPr="0048342A">
        <w:t xml:space="preserve">AVĮ akredituotos veiklos </w:t>
      </w:r>
      <w:r w:rsidR="003A541E" w:rsidRPr="0048342A">
        <w:t>dokumentuose</w:t>
      </w:r>
      <w:r w:rsidR="0014538D" w:rsidRPr="0048342A">
        <w:t xml:space="preserve">, kuriuos išduoda savo klientams, ir AVĮ viešinimui. </w:t>
      </w:r>
      <w:r w:rsidR="0004233A" w:rsidRPr="0048342A">
        <w:t>Teisės naudoti akreditacijos simbolį negali būti perleistos trečiosioms šalims (kiti</w:t>
      </w:r>
      <w:r w:rsidR="00CA5919" w:rsidRPr="0048342A">
        <w:t>ems</w:t>
      </w:r>
      <w:r w:rsidR="0004233A" w:rsidRPr="0048342A">
        <w:t xml:space="preserve"> juridinia</w:t>
      </w:r>
      <w:r w:rsidR="00CA5919" w:rsidRPr="0048342A">
        <w:t>ms</w:t>
      </w:r>
      <w:r w:rsidR="0004233A" w:rsidRPr="0048342A">
        <w:t xml:space="preserve"> asmen</w:t>
      </w:r>
      <w:r w:rsidR="00CA5919" w:rsidRPr="0048342A">
        <w:t>ims</w:t>
      </w:r>
      <w:r w:rsidR="0004233A" w:rsidRPr="0048342A">
        <w:t xml:space="preserve"> ar jų padalinia</w:t>
      </w:r>
      <w:r w:rsidR="00CA5919" w:rsidRPr="0048342A">
        <w:t>ms</w:t>
      </w:r>
      <w:r w:rsidR="0004233A" w:rsidRPr="0048342A">
        <w:t>, kurių Biuras neakreditavo)</w:t>
      </w:r>
      <w:r w:rsidR="00CA5919" w:rsidRPr="0048342A">
        <w:t xml:space="preserve">, įskaitant rangovus, tiekėjus, partnerius, susijusius asmenis ar akredituotos AVĮ klientus. </w:t>
      </w:r>
      <w:r w:rsidR="003003AA" w:rsidRPr="009848A8">
        <w:t xml:space="preserve">Šis ribojimas nereiškia, kad trečiosios šalys negali </w:t>
      </w:r>
      <w:r w:rsidR="001B161E" w:rsidRPr="009848A8">
        <w:t>rodyti</w:t>
      </w:r>
      <w:r w:rsidR="00920D41" w:rsidRPr="009848A8">
        <w:t xml:space="preserve"> / eksponuoti</w:t>
      </w:r>
      <w:r w:rsidR="001B161E" w:rsidRPr="009848A8">
        <w:t xml:space="preserve"> </w:t>
      </w:r>
      <w:r w:rsidR="00382E0C" w:rsidRPr="009848A8">
        <w:t>akredituotų AVĮ joms pateiktų dokumentų</w:t>
      </w:r>
      <w:r w:rsidR="002418D1" w:rsidRPr="009848A8">
        <w:t xml:space="preserve"> su akreditacijos simboliu</w:t>
      </w:r>
      <w:r w:rsidR="00382E0C" w:rsidRPr="009848A8">
        <w:t>.</w:t>
      </w:r>
    </w:p>
    <w:p w14:paraId="3B6518E5" w14:textId="04735A91" w:rsidR="005420E8" w:rsidRPr="0048342A" w:rsidRDefault="005420E8" w:rsidP="00D1430A">
      <w:pPr>
        <w:tabs>
          <w:tab w:val="right" w:pos="6379"/>
          <w:tab w:val="right" w:pos="7655"/>
        </w:tabs>
        <w:spacing w:line="276" w:lineRule="auto"/>
        <w:ind w:firstLine="720"/>
        <w:jc w:val="both"/>
      </w:pPr>
      <w:r w:rsidRPr="0048342A">
        <w:t>4.2.</w:t>
      </w:r>
      <w:r w:rsidR="0064137C" w:rsidRPr="0048342A">
        <w:t>3</w:t>
      </w:r>
      <w:r w:rsidRPr="0048342A">
        <w:t>.</w:t>
      </w:r>
      <w:r w:rsidR="00117EBC" w:rsidRPr="0048342A">
        <w:t xml:space="preserve"> </w:t>
      </w:r>
      <w:r w:rsidRPr="0048342A">
        <w:t>Akreditacijos simboli</w:t>
      </w:r>
      <w:r w:rsidR="0033095A" w:rsidRPr="0048342A">
        <w:t>o</w:t>
      </w:r>
      <w:r w:rsidRPr="0048342A">
        <w:t xml:space="preserve"> negali</w:t>
      </w:r>
      <w:r w:rsidR="0033095A" w:rsidRPr="0048342A">
        <w:t>ma naudoti</w:t>
      </w:r>
      <w:r w:rsidR="00936290" w:rsidRPr="0048342A">
        <w:t xml:space="preserve"> </w:t>
      </w:r>
      <w:r w:rsidR="0094579C" w:rsidRPr="0048342A">
        <w:t xml:space="preserve">taip, kad </w:t>
      </w:r>
      <w:r w:rsidR="00936290" w:rsidRPr="0048342A">
        <w:t>susidaryt</w:t>
      </w:r>
      <w:r w:rsidR="0033095A" w:rsidRPr="0048342A">
        <w:t>ų</w:t>
      </w:r>
      <w:r w:rsidR="00936290" w:rsidRPr="0048342A">
        <w:t xml:space="preserve"> įspūd</w:t>
      </w:r>
      <w:r w:rsidR="00F67956" w:rsidRPr="0048342A">
        <w:t>is</w:t>
      </w:r>
      <w:r w:rsidR="00936290" w:rsidRPr="0048342A">
        <w:t xml:space="preserve">, </w:t>
      </w:r>
      <w:r w:rsidR="0033095A" w:rsidRPr="0048342A">
        <w:t>jog</w:t>
      </w:r>
      <w:r w:rsidRPr="0048342A">
        <w:t xml:space="preserve"> Biuras</w:t>
      </w:r>
      <w:r w:rsidR="00E3334E" w:rsidRPr="0048342A">
        <w:t xml:space="preserve"> atliko AVĮ funkcijas ir</w:t>
      </w:r>
      <w:r w:rsidRPr="0048342A">
        <w:t xml:space="preserve"> patvirtino veiklos rezultat</w:t>
      </w:r>
      <w:r w:rsidR="00E84CD1" w:rsidRPr="0048342A">
        <w:t>ų</w:t>
      </w:r>
      <w:r w:rsidRPr="0048342A">
        <w:t>, produkt</w:t>
      </w:r>
      <w:r w:rsidR="00E84CD1" w:rsidRPr="0048342A">
        <w:t>o</w:t>
      </w:r>
      <w:r w:rsidRPr="0048342A">
        <w:t>, proces</w:t>
      </w:r>
      <w:r w:rsidR="00E84CD1" w:rsidRPr="0048342A">
        <w:t>o</w:t>
      </w:r>
      <w:r w:rsidRPr="0048342A">
        <w:t>,</w:t>
      </w:r>
      <w:r w:rsidR="00936290" w:rsidRPr="0048342A">
        <w:t xml:space="preserve"> paslaug</w:t>
      </w:r>
      <w:r w:rsidR="00E84CD1" w:rsidRPr="0048342A">
        <w:t>os,</w:t>
      </w:r>
      <w:r w:rsidRPr="0048342A">
        <w:t xml:space="preserve"> vadybos sistem</w:t>
      </w:r>
      <w:r w:rsidR="00E84CD1" w:rsidRPr="0048342A">
        <w:t>os</w:t>
      </w:r>
      <w:r w:rsidR="00AC7DEB" w:rsidRPr="0048342A">
        <w:t xml:space="preserve">, </w:t>
      </w:r>
      <w:r w:rsidR="00936290" w:rsidRPr="0048342A">
        <w:t>asmens</w:t>
      </w:r>
      <w:r w:rsidRPr="0048342A">
        <w:t xml:space="preserve"> kompetencij</w:t>
      </w:r>
      <w:r w:rsidR="00E84CD1" w:rsidRPr="0048342A">
        <w:t>os atitiktį nustatytiems reikalavimams</w:t>
      </w:r>
      <w:r w:rsidR="0033095A" w:rsidRPr="0048342A">
        <w:t>,</w:t>
      </w:r>
      <w:r w:rsidR="00936290" w:rsidRPr="0048342A">
        <w:t xml:space="preserve"> ar kitais atvejais, kurie klaidintų suinteresuot</w:t>
      </w:r>
      <w:r w:rsidR="008434D7" w:rsidRPr="0048342A">
        <w:t>ąsias</w:t>
      </w:r>
      <w:r w:rsidR="00936290" w:rsidRPr="0048342A">
        <w:t xml:space="preserve"> šalis. </w:t>
      </w:r>
      <w:r w:rsidR="00255243" w:rsidRPr="0048342A">
        <w:t xml:space="preserve">Kai bendrame kontekste vaizduojami kiti </w:t>
      </w:r>
      <w:r w:rsidR="008434D7" w:rsidRPr="0048342A">
        <w:t xml:space="preserve">AVĮ </w:t>
      </w:r>
      <w:r w:rsidR="00255243" w:rsidRPr="0048342A">
        <w:t>simboliai</w:t>
      </w:r>
      <w:r w:rsidR="00027467" w:rsidRPr="0048342A">
        <w:t>,</w:t>
      </w:r>
      <w:r w:rsidR="00F93E38" w:rsidRPr="0048342A">
        <w:t xml:space="preserve"> </w:t>
      </w:r>
      <w:r w:rsidR="00255243" w:rsidRPr="0048342A">
        <w:t>logotipai</w:t>
      </w:r>
      <w:r w:rsidR="00F93E38" w:rsidRPr="0048342A">
        <w:t xml:space="preserve"> ar </w:t>
      </w:r>
      <w:r w:rsidR="00255243" w:rsidRPr="0048342A">
        <w:t xml:space="preserve">ženklai, </w:t>
      </w:r>
      <w:r w:rsidR="002510DD" w:rsidRPr="0048342A">
        <w:t>a</w:t>
      </w:r>
      <w:r w:rsidR="00255243" w:rsidRPr="0048342A">
        <w:t>kreditacijos simbol</w:t>
      </w:r>
      <w:r w:rsidR="002510DD" w:rsidRPr="0048342A">
        <w:t>is</w:t>
      </w:r>
      <w:r w:rsidR="00255243" w:rsidRPr="0048342A">
        <w:t xml:space="preserve"> turi būti aiškiai </w:t>
      </w:r>
      <w:r w:rsidR="002510DD" w:rsidRPr="0048342A">
        <w:t>atsk</w:t>
      </w:r>
      <w:r w:rsidR="00255243" w:rsidRPr="0048342A">
        <w:t xml:space="preserve">irtas </w:t>
      </w:r>
      <w:r w:rsidR="002510DD" w:rsidRPr="0048342A">
        <w:t xml:space="preserve">ir ne didesnis už juos. </w:t>
      </w:r>
    </w:p>
    <w:p w14:paraId="3078EFEB" w14:textId="18C60781" w:rsidR="00E857AD" w:rsidRDefault="00936290" w:rsidP="00D1430A">
      <w:pPr>
        <w:tabs>
          <w:tab w:val="right" w:pos="6379"/>
          <w:tab w:val="right" w:pos="7655"/>
        </w:tabs>
        <w:spacing w:line="276" w:lineRule="auto"/>
        <w:ind w:firstLine="720"/>
        <w:jc w:val="both"/>
      </w:pPr>
      <w:r w:rsidRPr="0048342A">
        <w:t>4.2.</w:t>
      </w:r>
      <w:r w:rsidR="0064137C" w:rsidRPr="0048342A">
        <w:t>4</w:t>
      </w:r>
      <w:r w:rsidRPr="0048342A">
        <w:t>. Akreditacijos simboli</w:t>
      </w:r>
      <w:r w:rsidR="00471A96" w:rsidRPr="0048342A">
        <w:t xml:space="preserve">s neturi </w:t>
      </w:r>
      <w:r w:rsidRPr="0048342A">
        <w:t>klaidint</w:t>
      </w:r>
      <w:r w:rsidR="00471A96" w:rsidRPr="0048342A">
        <w:t>i</w:t>
      </w:r>
      <w:r w:rsidRPr="0048342A">
        <w:t xml:space="preserve"> suinteresuot</w:t>
      </w:r>
      <w:r w:rsidR="00471A96" w:rsidRPr="0048342A">
        <w:t>ų</w:t>
      </w:r>
      <w:r w:rsidR="006D44C6" w:rsidRPr="0048342A">
        <w:t>jų</w:t>
      </w:r>
      <w:r w:rsidRPr="0048342A">
        <w:t xml:space="preserve"> šali</w:t>
      </w:r>
      <w:r w:rsidR="00471A96" w:rsidRPr="0048342A">
        <w:t>ų</w:t>
      </w:r>
      <w:r w:rsidRPr="0048342A">
        <w:t xml:space="preserve"> dėl akredituotos AVĮ statuso</w:t>
      </w:r>
      <w:r w:rsidR="00F47996" w:rsidRPr="0048342A">
        <w:t xml:space="preserve">, </w:t>
      </w:r>
      <w:r w:rsidR="006A6BA5" w:rsidRPr="0048342A">
        <w:t xml:space="preserve">patvirtintos akreditavimo srities </w:t>
      </w:r>
      <w:r w:rsidR="0094579C" w:rsidRPr="0048342A">
        <w:t>a</w:t>
      </w:r>
      <w:r w:rsidR="006A6BA5" w:rsidRPr="0048342A">
        <w:t>r Biuro EA MLA, ILAC MRA ar</w:t>
      </w:r>
      <w:r w:rsidR="00F67956" w:rsidRPr="0048342A">
        <w:t>ba</w:t>
      </w:r>
      <w:r w:rsidR="006A6BA5" w:rsidRPr="0048342A">
        <w:t xml:space="preserve"> IAF MLA </w:t>
      </w:r>
      <w:r w:rsidR="008434D7" w:rsidRPr="0048342A">
        <w:t xml:space="preserve">signataro </w:t>
      </w:r>
      <w:r w:rsidR="006A6BA5" w:rsidRPr="0048342A">
        <w:t>statuso</w:t>
      </w:r>
      <w:r w:rsidRPr="0048342A">
        <w:t xml:space="preserve">. </w:t>
      </w:r>
    </w:p>
    <w:p w14:paraId="74DEBF47" w14:textId="0051D4BA" w:rsidR="003823B0" w:rsidRPr="0048342A" w:rsidRDefault="003823B0" w:rsidP="003823B0">
      <w:pPr>
        <w:tabs>
          <w:tab w:val="right" w:pos="6379"/>
          <w:tab w:val="right" w:pos="7655"/>
        </w:tabs>
        <w:spacing w:line="276" w:lineRule="auto"/>
        <w:ind w:firstLine="720"/>
        <w:jc w:val="both"/>
      </w:pPr>
      <w:r w:rsidRPr="00177C1E">
        <w:t xml:space="preserve">4.2.5. Akreditacijos simbolio ir IAF MLA ženklo deriniai gali būti naudojami tik tose srityse ir </w:t>
      </w:r>
      <w:proofErr w:type="spellStart"/>
      <w:r w:rsidRPr="00177C1E">
        <w:t>posritėse</w:t>
      </w:r>
      <w:proofErr w:type="spellEnd"/>
      <w:r w:rsidRPr="00177C1E">
        <w:t>, kuriose Biuras yra IAF MLA signataras.</w:t>
      </w:r>
      <w:r w:rsidRPr="00BB08E0">
        <w:t xml:space="preserve"> </w:t>
      </w:r>
    </w:p>
    <w:p w14:paraId="2A98E556" w14:textId="4EC0F6E9" w:rsidR="00C57C1D" w:rsidRPr="0048342A" w:rsidRDefault="00C57C1D" w:rsidP="00D1430A">
      <w:pPr>
        <w:tabs>
          <w:tab w:val="right" w:pos="6379"/>
          <w:tab w:val="right" w:pos="7655"/>
        </w:tabs>
        <w:spacing w:line="276" w:lineRule="auto"/>
        <w:ind w:firstLine="720"/>
        <w:jc w:val="both"/>
      </w:pPr>
      <w:r w:rsidRPr="0048342A">
        <w:t>4.2.</w:t>
      </w:r>
      <w:r w:rsidR="003823B0">
        <w:t>6</w:t>
      </w:r>
      <w:r w:rsidRPr="0048342A">
        <w:t>. Akreditacijos simboli</w:t>
      </w:r>
      <w:r w:rsidR="00471A96" w:rsidRPr="0048342A">
        <w:t>o</w:t>
      </w:r>
      <w:r w:rsidRPr="0048342A">
        <w:t xml:space="preserve"> negali</w:t>
      </w:r>
      <w:r w:rsidR="00471A96" w:rsidRPr="0048342A">
        <w:t>ma</w:t>
      </w:r>
      <w:r w:rsidRPr="0048342A">
        <w:t xml:space="preserve"> </w:t>
      </w:r>
      <w:r w:rsidR="0094579C" w:rsidRPr="0048342A">
        <w:t>naudo</w:t>
      </w:r>
      <w:r w:rsidR="00471A96" w:rsidRPr="0048342A">
        <w:t>ti</w:t>
      </w:r>
      <w:r w:rsidRPr="0048342A">
        <w:t xml:space="preserve"> </w:t>
      </w:r>
      <w:r w:rsidR="0094579C" w:rsidRPr="0048342A">
        <w:t xml:space="preserve">taip, kad </w:t>
      </w:r>
      <w:r w:rsidR="00471A96" w:rsidRPr="0048342A">
        <w:t xml:space="preserve">dėl to </w:t>
      </w:r>
      <w:r w:rsidRPr="0048342A">
        <w:t>nukentėt</w:t>
      </w:r>
      <w:r w:rsidR="00102D3C" w:rsidRPr="0048342A">
        <w:t>ų</w:t>
      </w:r>
      <w:r w:rsidR="00881DA6" w:rsidRPr="0048342A">
        <w:t xml:space="preserve"> Biuro</w:t>
      </w:r>
      <w:r w:rsidR="00432B91" w:rsidRPr="0048342A">
        <w:t xml:space="preserve">, </w:t>
      </w:r>
      <w:r w:rsidRPr="0048342A">
        <w:t>EA, ILAC arba IAF reputacija</w:t>
      </w:r>
      <w:r w:rsidR="00881DA6" w:rsidRPr="0048342A">
        <w:t xml:space="preserve"> </w:t>
      </w:r>
      <w:r w:rsidR="00E84CD1" w:rsidRPr="0048342A">
        <w:t>ar</w:t>
      </w:r>
      <w:r w:rsidR="00881DA6" w:rsidRPr="0048342A">
        <w:t xml:space="preserve"> pasitikėjimas daugiašaliais pripažinimo susitarimais </w:t>
      </w:r>
      <w:r w:rsidR="00E84CD1" w:rsidRPr="0048342A">
        <w:t>ir</w:t>
      </w:r>
      <w:r w:rsidR="00881DA6" w:rsidRPr="0048342A">
        <w:t xml:space="preserve"> akreditacija</w:t>
      </w:r>
      <w:r w:rsidRPr="0048342A">
        <w:t>.</w:t>
      </w:r>
    </w:p>
    <w:p w14:paraId="70C5CDA1" w14:textId="66C50B52" w:rsidR="009771E5" w:rsidRPr="0048342A" w:rsidRDefault="00BC59A4" w:rsidP="00D1430A">
      <w:pPr>
        <w:tabs>
          <w:tab w:val="right" w:pos="6379"/>
          <w:tab w:val="right" w:pos="7655"/>
        </w:tabs>
        <w:spacing w:line="276" w:lineRule="auto"/>
        <w:ind w:firstLine="720"/>
        <w:jc w:val="both"/>
      </w:pPr>
      <w:r w:rsidRPr="0048342A">
        <w:t>4.2.</w:t>
      </w:r>
      <w:r w:rsidR="003823B0">
        <w:t>7</w:t>
      </w:r>
      <w:r w:rsidRPr="0048342A">
        <w:t>.</w:t>
      </w:r>
      <w:r w:rsidR="00306EAE" w:rsidRPr="0048342A">
        <w:t xml:space="preserve"> </w:t>
      </w:r>
      <w:r w:rsidR="0008023C" w:rsidRPr="0048342A">
        <w:t>Akreditacijos simboli</w:t>
      </w:r>
      <w:r w:rsidR="00471A96" w:rsidRPr="0048342A">
        <w:t>o</w:t>
      </w:r>
      <w:r w:rsidR="0008023C" w:rsidRPr="0048342A">
        <w:t xml:space="preserve"> negali</w:t>
      </w:r>
      <w:r w:rsidR="00471A96" w:rsidRPr="0048342A">
        <w:t>ma</w:t>
      </w:r>
      <w:r w:rsidR="0008023C" w:rsidRPr="0048342A">
        <w:t xml:space="preserve"> integru</w:t>
      </w:r>
      <w:r w:rsidR="00471A96" w:rsidRPr="0048342A">
        <w:t xml:space="preserve">oti </w:t>
      </w:r>
      <w:r w:rsidR="0008023C" w:rsidRPr="0048342A">
        <w:t>į AVĮ logotipą</w:t>
      </w:r>
      <w:r w:rsidR="00F93E38" w:rsidRPr="0048342A">
        <w:t>,</w:t>
      </w:r>
      <w:r w:rsidR="0094579C" w:rsidRPr="0048342A">
        <w:t xml:space="preserve"> </w:t>
      </w:r>
      <w:r w:rsidR="0008023C" w:rsidRPr="0048342A">
        <w:t>ženklą</w:t>
      </w:r>
      <w:r w:rsidR="00F93E38" w:rsidRPr="0048342A">
        <w:t xml:space="preserve"> ar </w:t>
      </w:r>
      <w:r w:rsidR="0008023C" w:rsidRPr="0048342A">
        <w:t>simbolį</w:t>
      </w:r>
      <w:r w:rsidR="002510DD" w:rsidRPr="0048342A">
        <w:t>.</w:t>
      </w:r>
    </w:p>
    <w:p w14:paraId="6F6E93B2" w14:textId="11E21766" w:rsidR="00936290" w:rsidRPr="0048342A" w:rsidRDefault="00936290" w:rsidP="00D1430A">
      <w:pPr>
        <w:tabs>
          <w:tab w:val="right" w:pos="6379"/>
          <w:tab w:val="right" w:pos="7655"/>
        </w:tabs>
        <w:spacing w:line="276" w:lineRule="auto"/>
        <w:ind w:firstLine="720"/>
        <w:jc w:val="both"/>
      </w:pPr>
      <w:r w:rsidRPr="0048342A">
        <w:t>4.2.</w:t>
      </w:r>
      <w:r w:rsidR="003823B0">
        <w:t>8</w:t>
      </w:r>
      <w:r w:rsidRPr="0048342A">
        <w:t>. Akreditacijos simboli</w:t>
      </w:r>
      <w:r w:rsidR="00471A96" w:rsidRPr="0048342A">
        <w:t>o</w:t>
      </w:r>
      <w:r w:rsidRPr="0048342A">
        <w:t xml:space="preserve"> negali</w:t>
      </w:r>
      <w:r w:rsidR="00471A96" w:rsidRPr="0048342A">
        <w:t>ma</w:t>
      </w:r>
      <w:r w:rsidRPr="0048342A">
        <w:t xml:space="preserve"> </w:t>
      </w:r>
      <w:r w:rsidR="00470729" w:rsidRPr="0048342A">
        <w:t>naudo</w:t>
      </w:r>
      <w:r w:rsidR="00471A96" w:rsidRPr="0048342A">
        <w:t>ti</w:t>
      </w:r>
      <w:r w:rsidRPr="0048342A">
        <w:t xml:space="preserve"> sudarant įspūdį, kad Biuras prisiima atsakomybę už </w:t>
      </w:r>
      <w:r w:rsidR="0094579C" w:rsidRPr="0048342A">
        <w:t xml:space="preserve">akredituotos </w:t>
      </w:r>
      <w:r w:rsidRPr="0048342A">
        <w:t>atitikties vertinimo veikl</w:t>
      </w:r>
      <w:r w:rsidR="005825FE" w:rsidRPr="0048342A">
        <w:t>os</w:t>
      </w:r>
      <w:r w:rsidR="0094579C" w:rsidRPr="0048342A">
        <w:t xml:space="preserve"> </w:t>
      </w:r>
      <w:r w:rsidR="005825FE" w:rsidRPr="0048342A">
        <w:t>tiksl</w:t>
      </w:r>
      <w:r w:rsidR="007C046A" w:rsidRPr="0048342A">
        <w:t>umą</w:t>
      </w:r>
      <w:r w:rsidR="005825FE" w:rsidRPr="0048342A">
        <w:t xml:space="preserve"> ir teisingumą</w:t>
      </w:r>
      <w:r w:rsidR="00470729" w:rsidRPr="0048342A">
        <w:t>.</w:t>
      </w:r>
    </w:p>
    <w:p w14:paraId="0024F766" w14:textId="3B1E8379" w:rsidR="009D789F" w:rsidRPr="0048342A" w:rsidRDefault="009D789F" w:rsidP="00D1430A">
      <w:pPr>
        <w:tabs>
          <w:tab w:val="right" w:pos="6379"/>
          <w:tab w:val="right" w:pos="7655"/>
        </w:tabs>
        <w:spacing w:line="276" w:lineRule="auto"/>
        <w:ind w:firstLine="720"/>
        <w:jc w:val="both"/>
      </w:pPr>
      <w:r w:rsidRPr="0048342A">
        <w:t>4.2.</w:t>
      </w:r>
      <w:r w:rsidR="003823B0">
        <w:t>9</w:t>
      </w:r>
      <w:r w:rsidRPr="0048342A">
        <w:t xml:space="preserve">. </w:t>
      </w:r>
      <w:r w:rsidR="00823112" w:rsidRPr="0048342A">
        <w:t>Kiti</w:t>
      </w:r>
      <w:r w:rsidR="008434D7" w:rsidRPr="0048342A">
        <w:t>,</w:t>
      </w:r>
      <w:r w:rsidR="00823112" w:rsidRPr="0048342A">
        <w:t xml:space="preserve"> šiame dokumente nenumatyti</w:t>
      </w:r>
      <w:r w:rsidR="008434D7" w:rsidRPr="0048342A">
        <w:t>,</w:t>
      </w:r>
      <w:r w:rsidR="00823112" w:rsidRPr="0048342A">
        <w:t xml:space="preserve"> akreditacijos simbolio</w:t>
      </w:r>
      <w:r w:rsidR="003C02BD" w:rsidRPr="0048342A">
        <w:t xml:space="preserve"> </w:t>
      </w:r>
      <w:r w:rsidR="0094579C" w:rsidRPr="0048342A">
        <w:t>naudojimo</w:t>
      </w:r>
      <w:r w:rsidR="00823112" w:rsidRPr="0048342A">
        <w:t xml:space="preserve"> atvejai galim</w:t>
      </w:r>
      <w:r w:rsidR="0094579C" w:rsidRPr="0048342A">
        <w:t>i</w:t>
      </w:r>
      <w:r w:rsidR="00823112" w:rsidRPr="0048342A">
        <w:t xml:space="preserve"> tik suderinus </w:t>
      </w:r>
      <w:r w:rsidR="00054205" w:rsidRPr="0048342A">
        <w:t xml:space="preserve">juos </w:t>
      </w:r>
      <w:r w:rsidR="0094579C" w:rsidRPr="0048342A">
        <w:t xml:space="preserve">su </w:t>
      </w:r>
      <w:r w:rsidR="00823112" w:rsidRPr="0048342A">
        <w:t>Biur</w:t>
      </w:r>
      <w:r w:rsidR="0094579C" w:rsidRPr="0048342A">
        <w:t>u</w:t>
      </w:r>
      <w:r w:rsidR="00823112" w:rsidRPr="0048342A">
        <w:t xml:space="preserve"> </w:t>
      </w:r>
      <w:r w:rsidR="0094579C" w:rsidRPr="0048342A">
        <w:t xml:space="preserve">ir gavus jo </w:t>
      </w:r>
      <w:r w:rsidR="00823112" w:rsidRPr="0048342A">
        <w:t>leidimą</w:t>
      </w:r>
      <w:r w:rsidR="00EB1FEF" w:rsidRPr="0048342A">
        <w:t xml:space="preserve"> raštu</w:t>
      </w:r>
      <w:r w:rsidR="00823112" w:rsidRPr="0048342A">
        <w:t>.</w:t>
      </w:r>
    </w:p>
    <w:p w14:paraId="2533AE8A" w14:textId="728078FC" w:rsidR="00CB5B4F" w:rsidRPr="0048342A" w:rsidRDefault="00CB5B4F" w:rsidP="00D1430A">
      <w:pPr>
        <w:tabs>
          <w:tab w:val="right" w:pos="6379"/>
          <w:tab w:val="right" w:pos="7655"/>
        </w:tabs>
        <w:spacing w:line="276" w:lineRule="auto"/>
        <w:ind w:firstLine="720"/>
        <w:jc w:val="both"/>
      </w:pPr>
      <w:r w:rsidRPr="0048342A">
        <w:t>4.2.</w:t>
      </w:r>
      <w:r w:rsidR="003823B0">
        <w:t>10</w:t>
      </w:r>
      <w:r w:rsidRPr="0048342A">
        <w:t xml:space="preserve">. </w:t>
      </w:r>
      <w:r w:rsidR="003C02BD" w:rsidRPr="0048342A">
        <w:t xml:space="preserve">Apie akreditacijos simbolio </w:t>
      </w:r>
      <w:r w:rsidR="0094579C" w:rsidRPr="0048342A">
        <w:t>naudojimo</w:t>
      </w:r>
      <w:r w:rsidR="003C02BD" w:rsidRPr="0048342A">
        <w:t xml:space="preserve"> atvejus, kurie galimai prieštarauja šio dokumento nuostatoms, turi būti pranešta Biurui.</w:t>
      </w:r>
    </w:p>
    <w:p w14:paraId="6913D287" w14:textId="4AAFA131" w:rsidR="008E7BED" w:rsidRPr="0048342A" w:rsidRDefault="005128BF" w:rsidP="009C3874">
      <w:pPr>
        <w:tabs>
          <w:tab w:val="right" w:pos="6379"/>
          <w:tab w:val="right" w:pos="7655"/>
        </w:tabs>
        <w:spacing w:after="120" w:line="276" w:lineRule="auto"/>
        <w:ind w:firstLine="720"/>
        <w:jc w:val="both"/>
      </w:pPr>
      <w:r w:rsidRPr="0048342A">
        <w:t>4.2.1</w:t>
      </w:r>
      <w:r w:rsidR="003823B0">
        <w:t>1</w:t>
      </w:r>
      <w:r w:rsidRPr="0048342A">
        <w:t>. Biuras</w:t>
      </w:r>
      <w:r w:rsidR="00135DE5" w:rsidRPr="0048342A">
        <w:t xml:space="preserve"> atli</w:t>
      </w:r>
      <w:r w:rsidR="00077769" w:rsidRPr="0048342A">
        <w:t>kdamas</w:t>
      </w:r>
      <w:r w:rsidR="00135DE5" w:rsidRPr="0048342A">
        <w:t xml:space="preserve"> akredituotų AVĮ priežiūrą </w:t>
      </w:r>
      <w:r w:rsidR="00077769" w:rsidRPr="0048342A">
        <w:t xml:space="preserve">ar </w:t>
      </w:r>
      <w:r w:rsidRPr="0048342A">
        <w:t xml:space="preserve">bet kuriuo </w:t>
      </w:r>
      <w:r w:rsidR="00077769" w:rsidRPr="0048342A">
        <w:t xml:space="preserve">kitu </w:t>
      </w:r>
      <w:r w:rsidRPr="0048342A">
        <w:t xml:space="preserve">metu </w:t>
      </w:r>
      <w:r w:rsidR="00077769" w:rsidRPr="0048342A">
        <w:t xml:space="preserve">turi teisę </w:t>
      </w:r>
      <w:r w:rsidRPr="0048342A">
        <w:t>patikrinti</w:t>
      </w:r>
      <w:r w:rsidR="002510DD" w:rsidRPr="0048342A">
        <w:t>,</w:t>
      </w:r>
      <w:r w:rsidRPr="0048342A">
        <w:t xml:space="preserve"> kaip akredituotos AVĮ užtikrina šio dokumento nuostatų įgyvendinimą. </w:t>
      </w:r>
    </w:p>
    <w:p w14:paraId="130C6019" w14:textId="4C6A42CE" w:rsidR="0064137C" w:rsidRPr="0048342A" w:rsidRDefault="0064137C" w:rsidP="00D1430A">
      <w:pPr>
        <w:pStyle w:val="Heading2"/>
        <w:spacing w:line="276" w:lineRule="auto"/>
      </w:pPr>
      <w:bookmarkStart w:id="33" w:name="_Toc193734469"/>
      <w:bookmarkStart w:id="34" w:name="_Hlk42847776"/>
      <w:r w:rsidRPr="0048342A">
        <w:t xml:space="preserve">4.3. </w:t>
      </w:r>
      <w:r w:rsidR="00EB0998" w:rsidRPr="0048342A">
        <w:t>Akreditacijos s</w:t>
      </w:r>
      <w:r w:rsidRPr="0048342A">
        <w:t xml:space="preserve">imbolio </w:t>
      </w:r>
      <w:r w:rsidR="00F36B26" w:rsidRPr="0048342A">
        <w:t>naudojimas</w:t>
      </w:r>
      <w:r w:rsidRPr="0048342A">
        <w:t xml:space="preserve"> atitikties vertinim</w:t>
      </w:r>
      <w:r w:rsidR="00D50F73" w:rsidRPr="0048342A">
        <w:t>o</w:t>
      </w:r>
      <w:r w:rsidR="004B48B7" w:rsidRPr="0048342A">
        <w:t xml:space="preserve"> veiklos dokumentuose</w:t>
      </w:r>
      <w:bookmarkEnd w:id="33"/>
    </w:p>
    <w:p w14:paraId="5CCF5375" w14:textId="2B046F70" w:rsidR="0064137C" w:rsidRPr="0048342A" w:rsidRDefault="0064137C" w:rsidP="0043041A">
      <w:pPr>
        <w:tabs>
          <w:tab w:val="right" w:pos="6379"/>
          <w:tab w:val="right" w:pos="7655"/>
        </w:tabs>
        <w:spacing w:line="276" w:lineRule="auto"/>
        <w:ind w:firstLine="720"/>
        <w:jc w:val="both"/>
      </w:pPr>
      <w:bookmarkStart w:id="35" w:name="_Hlk42847451"/>
      <w:r w:rsidRPr="0048342A">
        <w:t>4.3.1.</w:t>
      </w:r>
      <w:r w:rsidRPr="0048342A">
        <w:rPr>
          <w:b/>
        </w:rPr>
        <w:t xml:space="preserve"> </w:t>
      </w:r>
      <w:r w:rsidR="00074EA7" w:rsidRPr="0048342A">
        <w:t xml:space="preserve">Akredituotos AVĮ dokumentai, kuriuose pateikiami </w:t>
      </w:r>
      <w:r w:rsidR="004C3899" w:rsidRPr="0048342A">
        <w:t xml:space="preserve">akredituotos </w:t>
      </w:r>
      <w:r w:rsidR="00074EA7" w:rsidRPr="0048342A">
        <w:t>atitikties vertinimo veiklos</w:t>
      </w:r>
      <w:r w:rsidR="004C3899" w:rsidRPr="0048342A">
        <w:t xml:space="preserve"> </w:t>
      </w:r>
      <w:r w:rsidR="00074EA7" w:rsidRPr="0048342A">
        <w:t xml:space="preserve">rezultatai, </w:t>
      </w:r>
      <w:r w:rsidR="0043041A" w:rsidRPr="0048342A">
        <w:t>turi</w:t>
      </w:r>
      <w:r w:rsidR="00074EA7" w:rsidRPr="0048342A">
        <w:t xml:space="preserve"> būti žymimi akreditacijos simboliu. Tai taikoma ir dokumentams, kurie formuojami ir (arba) pateikiami elektroninėmis priemonėmis.</w:t>
      </w:r>
    </w:p>
    <w:p w14:paraId="420C1B20" w14:textId="00DD3691" w:rsidR="00074EA7" w:rsidRPr="0048342A" w:rsidRDefault="00074EA7" w:rsidP="0043041A">
      <w:pPr>
        <w:spacing w:line="276" w:lineRule="auto"/>
        <w:ind w:firstLine="720"/>
        <w:jc w:val="both"/>
      </w:pPr>
      <w:r w:rsidRPr="0048342A">
        <w:t>4.3.2</w:t>
      </w:r>
      <w:r w:rsidR="0088484D" w:rsidRPr="0048342A">
        <w:t>.</w:t>
      </w:r>
      <w:r w:rsidRPr="0048342A">
        <w:t xml:space="preserve"> AVĮ dokumentai gali būti nežymimi akreditacijos simboliu</w:t>
      </w:r>
      <w:r w:rsidR="009F5D13" w:rsidRPr="0048342A">
        <w:t xml:space="preserve"> šiais atvejais</w:t>
      </w:r>
      <w:r w:rsidR="0043041A" w:rsidRPr="0048342A">
        <w:t>:</w:t>
      </w:r>
    </w:p>
    <w:p w14:paraId="32761C9E" w14:textId="452FBBD1" w:rsidR="00074EA7" w:rsidRDefault="0088484D" w:rsidP="0043041A">
      <w:pPr>
        <w:tabs>
          <w:tab w:val="right" w:pos="6379"/>
          <w:tab w:val="right" w:pos="7655"/>
        </w:tabs>
        <w:spacing w:line="276" w:lineRule="auto"/>
        <w:ind w:firstLine="720"/>
        <w:jc w:val="both"/>
      </w:pPr>
      <w:r w:rsidRPr="0048342A">
        <w:t xml:space="preserve">a) </w:t>
      </w:r>
      <w:r w:rsidR="0043041A" w:rsidRPr="0048342A">
        <w:t xml:space="preserve">kai to </w:t>
      </w:r>
      <w:r w:rsidR="00074EA7" w:rsidRPr="0048342A">
        <w:t>pageidauja</w:t>
      </w:r>
      <w:r w:rsidR="0043041A" w:rsidRPr="0048342A">
        <w:t xml:space="preserve"> AVĮ klientas</w:t>
      </w:r>
      <w:r w:rsidR="00074EA7" w:rsidRPr="0048342A">
        <w:t xml:space="preserve">, </w:t>
      </w:r>
      <w:r w:rsidR="0043041A" w:rsidRPr="0048342A">
        <w:t>o tarp AVĮ ir kliento yra sudarytas teisinę galią turintis susitarimas.</w:t>
      </w:r>
      <w:r w:rsidRPr="0048342A">
        <w:t xml:space="preserve"> Toki</w:t>
      </w:r>
      <w:r w:rsidR="0043041A" w:rsidRPr="0048342A">
        <w:t>u</w:t>
      </w:r>
      <w:r w:rsidRPr="0048342A">
        <w:t xml:space="preserve"> atvej</w:t>
      </w:r>
      <w:r w:rsidR="0043041A" w:rsidRPr="0048342A">
        <w:t>u</w:t>
      </w:r>
      <w:r w:rsidRPr="0048342A">
        <w:t xml:space="preserve"> AVĮ privalo raštu informuoti klientą apie tai, kad protokolai/sertifikatai be akreditacijos simbolio nebus pripažįstami kaip akredituotos AVĮ, atitinkančios standarto </w:t>
      </w:r>
      <w:r w:rsidRPr="0048342A">
        <w:lastRenderedPageBreak/>
        <w:t>reikalavimus, veiklos dokumentai ir jiems nebus taikomos EA, ILAC ar IAF daugiašalio pripažinimo nuostatos;</w:t>
      </w:r>
    </w:p>
    <w:p w14:paraId="18108B6F" w14:textId="62E224BC" w:rsidR="00A637F0" w:rsidRPr="009848A8" w:rsidRDefault="00A637F0" w:rsidP="0043041A">
      <w:pPr>
        <w:tabs>
          <w:tab w:val="right" w:pos="6379"/>
          <w:tab w:val="right" w:pos="7655"/>
        </w:tabs>
        <w:spacing w:line="276" w:lineRule="auto"/>
        <w:ind w:firstLine="720"/>
        <w:jc w:val="both"/>
        <w:rPr>
          <w:sz w:val="20"/>
          <w:szCs w:val="20"/>
        </w:rPr>
      </w:pPr>
      <w:r w:rsidRPr="009848A8">
        <w:rPr>
          <w:sz w:val="20"/>
          <w:szCs w:val="20"/>
        </w:rPr>
        <w:t xml:space="preserve">PASTABA: </w:t>
      </w:r>
      <w:r w:rsidR="003C0A24" w:rsidRPr="009848A8">
        <w:rPr>
          <w:sz w:val="20"/>
          <w:szCs w:val="20"/>
        </w:rPr>
        <w:t xml:space="preserve">AVĮ kliento ir AVĮ susitarimai, suteikiantys teisę nežymėti dokumentų, kuriuose pateikiami akredituotos atitikties vertinimo veiklos rezultatai, akreditacijos simboliu, negalimi, jei </w:t>
      </w:r>
      <w:r w:rsidR="00136516" w:rsidRPr="009848A8">
        <w:rPr>
          <w:sz w:val="20"/>
          <w:szCs w:val="20"/>
        </w:rPr>
        <w:t xml:space="preserve">akredituotos </w:t>
      </w:r>
      <w:r w:rsidR="0052792B" w:rsidRPr="009848A8">
        <w:rPr>
          <w:sz w:val="20"/>
          <w:szCs w:val="20"/>
        </w:rPr>
        <w:t xml:space="preserve">veiklos rezultatai yra tokioje veikloje, kuriai akreditacija yra privaloma </w:t>
      </w:r>
      <w:r w:rsidR="00093115" w:rsidRPr="009848A8">
        <w:rPr>
          <w:sz w:val="20"/>
          <w:szCs w:val="20"/>
        </w:rPr>
        <w:t>pagal įstatymus ar kitas sutartines sąlygas (</w:t>
      </w:r>
      <w:r w:rsidR="0063777B" w:rsidRPr="009848A8">
        <w:rPr>
          <w:sz w:val="20"/>
          <w:szCs w:val="20"/>
        </w:rPr>
        <w:t>pvz., pagal atitikties vertinimo schemą), arba kai šie dokumentai turi būti teikiami trečiosioms šalims (pvz., valdžios institucijoms). Tokiais atvejais akreditacijos simbolio naudojimas arba akreditacijos statuso nurodymas yra privalomas, nebent tai yra draudžiama</w:t>
      </w:r>
      <w:r w:rsidR="00624D9E" w:rsidRPr="009848A8">
        <w:rPr>
          <w:sz w:val="20"/>
          <w:szCs w:val="20"/>
        </w:rPr>
        <w:t xml:space="preserve"> atsižvelgiant į</w:t>
      </w:r>
      <w:r w:rsidR="0063777B" w:rsidRPr="009848A8">
        <w:rPr>
          <w:sz w:val="20"/>
          <w:szCs w:val="20"/>
        </w:rPr>
        <w:t xml:space="preserve"> teisės aktų reikalavim</w:t>
      </w:r>
      <w:r w:rsidR="00624D9E" w:rsidRPr="009848A8">
        <w:rPr>
          <w:sz w:val="20"/>
          <w:szCs w:val="20"/>
        </w:rPr>
        <w:t>us</w:t>
      </w:r>
      <w:r w:rsidR="0063777B" w:rsidRPr="009848A8">
        <w:rPr>
          <w:sz w:val="20"/>
          <w:szCs w:val="20"/>
        </w:rPr>
        <w:t>.</w:t>
      </w:r>
    </w:p>
    <w:p w14:paraId="21762FA3" w14:textId="1C0914F7" w:rsidR="0088484D" w:rsidRPr="0048342A" w:rsidRDefault="0088484D" w:rsidP="0043041A">
      <w:pPr>
        <w:tabs>
          <w:tab w:val="right" w:pos="6379"/>
          <w:tab w:val="right" w:pos="7655"/>
        </w:tabs>
        <w:spacing w:line="276" w:lineRule="auto"/>
        <w:ind w:firstLine="720"/>
        <w:jc w:val="both"/>
      </w:pPr>
      <w:r w:rsidRPr="0048342A">
        <w:t xml:space="preserve">b) </w:t>
      </w:r>
      <w:r w:rsidR="0043041A" w:rsidRPr="0048342A">
        <w:t xml:space="preserve">kai </w:t>
      </w:r>
      <w:r w:rsidR="001B4C5A" w:rsidRPr="0048342A">
        <w:t>to neleidžia</w:t>
      </w:r>
      <w:r w:rsidRPr="0048342A">
        <w:t xml:space="preserve"> akreditacijos reikalavimus atitikties vertinimo veiklai nustatantys teisės aktai, apibrėžiantys atitikties vertinimo rezultatų pateikimo ir (arba) įforminimo principus.</w:t>
      </w:r>
    </w:p>
    <w:p w14:paraId="4AEDF392" w14:textId="6329A3CE" w:rsidR="0088484D" w:rsidRPr="0048342A" w:rsidRDefault="0088484D" w:rsidP="0043041A">
      <w:pPr>
        <w:spacing w:line="276" w:lineRule="auto"/>
        <w:ind w:firstLine="720"/>
        <w:jc w:val="both"/>
        <w:rPr>
          <w:rFonts w:eastAsiaTheme="minorHAnsi"/>
        </w:rPr>
      </w:pPr>
      <w:r w:rsidRPr="0048342A">
        <w:t xml:space="preserve">4.3.3. </w:t>
      </w:r>
      <w:r w:rsidR="0043041A" w:rsidRPr="0048342A">
        <w:t xml:space="preserve">Akredituotos </w:t>
      </w:r>
      <w:r w:rsidRPr="0048342A">
        <w:t>AVĮ veiklos dokumentai, kuriuose pateikti rezultatai naudojami teisiškai reglamentuojamose srityse, kuriose privaloma atitikties vertinimo veiklos akreditacija, sutartiniams įsipareigojimams užtikrinti (pvz.</w:t>
      </w:r>
      <w:r w:rsidR="00B774D0" w:rsidRPr="0048342A">
        <w:t>,</w:t>
      </w:r>
      <w:r w:rsidRPr="0048342A">
        <w:t xml:space="preserve"> </w:t>
      </w:r>
      <w:r w:rsidR="0043041A" w:rsidRPr="0048342A">
        <w:t>akreditacija yra atitikties vertinimo schemos reikalavimas</w:t>
      </w:r>
      <w:r w:rsidRPr="0048342A">
        <w:t>) arba pateikiami trečiosioms šalims (suinteresuotosioms šalims, visuomenei, valdžios ar rinkos priežiūros institucijoms)</w:t>
      </w:r>
      <w:r w:rsidR="00B774D0" w:rsidRPr="0048342A">
        <w:t>,</w:t>
      </w:r>
      <w:r w:rsidRPr="0048342A">
        <w:t xml:space="preserve"> privalo būti žymimi akreditacijos simboliu, išskyrus 4.3.2 p. b</w:t>
      </w:r>
      <w:r w:rsidR="0043041A" w:rsidRPr="0048342A">
        <w:t xml:space="preserve">) </w:t>
      </w:r>
      <w:r w:rsidRPr="0048342A">
        <w:t xml:space="preserve">numatytą atvejį. </w:t>
      </w:r>
    </w:p>
    <w:bookmarkEnd w:id="34"/>
    <w:bookmarkEnd w:id="35"/>
    <w:p w14:paraId="538DE8D7" w14:textId="7038094B" w:rsidR="0064137C" w:rsidRPr="0048342A" w:rsidRDefault="0064137C" w:rsidP="00D1430A">
      <w:pPr>
        <w:tabs>
          <w:tab w:val="right" w:pos="6379"/>
          <w:tab w:val="right" w:pos="7655"/>
        </w:tabs>
        <w:spacing w:line="276" w:lineRule="auto"/>
        <w:ind w:firstLine="720"/>
        <w:jc w:val="both"/>
      </w:pPr>
      <w:r w:rsidRPr="0048342A">
        <w:t>4.3.</w:t>
      </w:r>
      <w:r w:rsidR="00114511" w:rsidRPr="0048342A">
        <w:t>4</w:t>
      </w:r>
      <w:r w:rsidRPr="0048342A">
        <w:t>. Akredituotų AVĮ veiklos dokumentuose, kuriuose pateikiami akredituot</w:t>
      </w:r>
      <w:r w:rsidR="002F1E6C" w:rsidRPr="0048342A">
        <w:t>os</w:t>
      </w:r>
      <w:r w:rsidRPr="0048342A">
        <w:t xml:space="preserve"> ir neakredituot</w:t>
      </w:r>
      <w:r w:rsidR="002F1E6C" w:rsidRPr="0048342A">
        <w:t>os</w:t>
      </w:r>
      <w:r w:rsidRPr="0048342A">
        <w:t xml:space="preserve"> veikl</w:t>
      </w:r>
      <w:r w:rsidR="002F1E6C" w:rsidRPr="0048342A">
        <w:t>os</w:t>
      </w:r>
      <w:r w:rsidRPr="0048342A">
        <w:t xml:space="preserve"> </w:t>
      </w:r>
      <w:r w:rsidR="002F1E6C" w:rsidRPr="0048342A">
        <w:t xml:space="preserve">rezultatai </w:t>
      </w:r>
      <w:r w:rsidRPr="0048342A">
        <w:t xml:space="preserve">arba </w:t>
      </w:r>
      <w:r w:rsidR="00022C16" w:rsidRPr="0048342A">
        <w:t xml:space="preserve">informacija apie </w:t>
      </w:r>
      <w:r w:rsidRPr="0048342A">
        <w:t xml:space="preserve">išorės </w:t>
      </w:r>
      <w:r w:rsidR="00B14636" w:rsidRPr="0048342A">
        <w:t xml:space="preserve">paslaugų </w:t>
      </w:r>
      <w:r w:rsidRPr="0048342A">
        <w:t>tiekėjų paslaug</w:t>
      </w:r>
      <w:r w:rsidR="00022C16" w:rsidRPr="0048342A">
        <w:t>a</w:t>
      </w:r>
      <w:r w:rsidRPr="0048342A">
        <w:t xml:space="preserve">s, turi būti aiškiai nurodyta, kuri veikla </w:t>
      </w:r>
      <w:r w:rsidR="002F1E6C" w:rsidRPr="0048342A">
        <w:t xml:space="preserve">yra </w:t>
      </w:r>
      <w:r w:rsidR="00EB1FEF" w:rsidRPr="0048342A">
        <w:t>ne</w:t>
      </w:r>
      <w:r w:rsidRPr="0048342A">
        <w:t>akredit</w:t>
      </w:r>
      <w:r w:rsidR="002F1E6C" w:rsidRPr="0048342A">
        <w:t>uota</w:t>
      </w:r>
      <w:r w:rsidRPr="0048342A">
        <w:t>. Akreditacijos simboliu negali būti žymimi AVĮ veiklos dokumentai, kuriuose pateikiami</w:t>
      </w:r>
      <w:r w:rsidR="001A34EB" w:rsidRPr="0048342A">
        <w:t xml:space="preserve"> vien</w:t>
      </w:r>
      <w:r w:rsidRPr="0048342A">
        <w:t xml:space="preserve"> </w:t>
      </w:r>
      <w:r w:rsidR="00596CB7" w:rsidRPr="0048342A">
        <w:t>ne</w:t>
      </w:r>
      <w:r w:rsidR="002F1E6C" w:rsidRPr="0048342A">
        <w:t>akredituotos veiklos</w:t>
      </w:r>
      <w:r w:rsidRPr="0048342A">
        <w:t xml:space="preserve"> rezultatai. </w:t>
      </w:r>
    </w:p>
    <w:p w14:paraId="2AAD32C9" w14:textId="7398EFAF" w:rsidR="002300B1" w:rsidRPr="0048342A" w:rsidRDefault="0064137C" w:rsidP="00A33373">
      <w:pPr>
        <w:spacing w:after="160" w:line="276" w:lineRule="auto"/>
        <w:ind w:firstLine="709"/>
        <w:jc w:val="both"/>
        <w:rPr>
          <w:color w:val="000000" w:themeColor="text1"/>
        </w:rPr>
      </w:pPr>
      <w:r w:rsidRPr="0048342A">
        <w:t>4.3.</w:t>
      </w:r>
      <w:r w:rsidR="00114511" w:rsidRPr="0048342A">
        <w:t>5</w:t>
      </w:r>
      <w:r w:rsidRPr="0048342A">
        <w:t>. Kai akredituota AVĮ veiklą</w:t>
      </w:r>
      <w:r w:rsidR="00613D75" w:rsidRPr="0048342A">
        <w:t xml:space="preserve"> vykdo</w:t>
      </w:r>
      <w:r w:rsidRPr="0048342A">
        <w:t xml:space="preserve"> keliuose padaliniuose, iš kurių bent vien</w:t>
      </w:r>
      <w:r w:rsidR="004173FC" w:rsidRPr="0048342A">
        <w:t>as</w:t>
      </w:r>
      <w:r w:rsidRPr="0048342A">
        <w:t xml:space="preserve"> </w:t>
      </w:r>
      <w:r w:rsidR="004173FC" w:rsidRPr="0048342A">
        <w:t>yra neakredituotas</w:t>
      </w:r>
      <w:r w:rsidRPr="0048342A">
        <w:t>, akreditacijos simbolį gali naudoti tik akredit</w:t>
      </w:r>
      <w:r w:rsidR="002F1E6C" w:rsidRPr="0048342A">
        <w:t>uoti padaliniai.</w:t>
      </w:r>
      <w:r w:rsidRPr="0048342A">
        <w:t xml:space="preserve"> </w:t>
      </w:r>
      <w:r w:rsidR="009B12CF" w:rsidRPr="0048342A">
        <w:t>B</w:t>
      </w:r>
      <w:r w:rsidRPr="0048342A">
        <w:t>endr</w:t>
      </w:r>
      <w:r w:rsidR="00263F1C" w:rsidRPr="0048342A">
        <w:t>uose</w:t>
      </w:r>
      <w:r w:rsidR="0071759E" w:rsidRPr="0048342A">
        <w:t xml:space="preserve"> AVĮ veiklos</w:t>
      </w:r>
      <w:r w:rsidRPr="0048342A">
        <w:t xml:space="preserve"> dokument</w:t>
      </w:r>
      <w:r w:rsidR="00263F1C" w:rsidRPr="0048342A">
        <w:t>uose</w:t>
      </w:r>
      <w:r w:rsidR="009B12CF" w:rsidRPr="0048342A">
        <w:t>, taikant 4.3.</w:t>
      </w:r>
      <w:r w:rsidR="00565889" w:rsidRPr="0048342A">
        <w:t>4</w:t>
      </w:r>
      <w:r w:rsidR="009B12CF" w:rsidRPr="0048342A">
        <w:t xml:space="preserve"> p. numatytus principus,</w:t>
      </w:r>
      <w:r w:rsidRPr="0048342A">
        <w:t xml:space="preserve"> ar kitame viešin</w:t>
      </w:r>
      <w:r w:rsidR="00263F1C" w:rsidRPr="0048342A">
        <w:t>amos informacijos</w:t>
      </w:r>
      <w:r w:rsidRPr="0048342A">
        <w:t xml:space="preserve"> kontekst</w:t>
      </w:r>
      <w:r w:rsidR="009B12CF" w:rsidRPr="0048342A">
        <w:t>e, apimanči</w:t>
      </w:r>
      <w:r w:rsidR="00505534" w:rsidRPr="0048342A">
        <w:t>ame</w:t>
      </w:r>
      <w:r w:rsidR="009B12CF" w:rsidRPr="0048342A">
        <w:t xml:space="preserve"> akredituotų ir neakredituotų padalinių veiklą</w:t>
      </w:r>
      <w:r w:rsidR="00263F1C" w:rsidRPr="0048342A">
        <w:t>,</w:t>
      </w:r>
      <w:r w:rsidRPr="0048342A">
        <w:t xml:space="preserve"> </w:t>
      </w:r>
      <w:r w:rsidR="00FF651A" w:rsidRPr="0048342A">
        <w:t>tame pačiame dokumente</w:t>
      </w:r>
      <w:r w:rsidR="00881DA6" w:rsidRPr="0048342A">
        <w:t xml:space="preserve"> ar kontekste</w:t>
      </w:r>
      <w:r w:rsidR="00FF651A" w:rsidRPr="0048342A">
        <w:t xml:space="preserve"> </w:t>
      </w:r>
      <w:r w:rsidRPr="0048342A">
        <w:t xml:space="preserve">turi būti </w:t>
      </w:r>
      <w:r w:rsidR="009B12CF" w:rsidRPr="0048342A">
        <w:t>pateiktas paaiškinimas, leidžiantis suprasti, kurie AVĮ padaliniai ir juose vykdoma veikla yra akredituot</w:t>
      </w:r>
      <w:r w:rsidR="008A5BFE" w:rsidRPr="0048342A">
        <w:t>a</w:t>
      </w:r>
      <w:r w:rsidR="00022C16" w:rsidRPr="0048342A">
        <w:t>.</w:t>
      </w:r>
      <w:r w:rsidRPr="0048342A">
        <w:t xml:space="preserve"> </w:t>
      </w:r>
      <w:r w:rsidR="00D50F73" w:rsidRPr="0048342A">
        <w:t xml:space="preserve">Ši nuostata taikoma ir tais atvejais, kai AVĮ </w:t>
      </w:r>
      <w:r w:rsidR="004173FC" w:rsidRPr="0048342A">
        <w:t xml:space="preserve">yra </w:t>
      </w:r>
      <w:r w:rsidR="00D50F73" w:rsidRPr="0048342A">
        <w:t>didesnės organizacijos</w:t>
      </w:r>
      <w:r w:rsidR="004173FC" w:rsidRPr="0048342A">
        <w:t>,</w:t>
      </w:r>
      <w:r w:rsidR="00D50F73" w:rsidRPr="0048342A">
        <w:t xml:space="preserve"> kurio</w:t>
      </w:r>
      <w:r w:rsidR="004173FC" w:rsidRPr="0048342A">
        <w:t>s</w:t>
      </w:r>
      <w:r w:rsidR="00D50F73" w:rsidRPr="0048342A">
        <w:t xml:space="preserve"> </w:t>
      </w:r>
      <w:r w:rsidR="00022C16" w:rsidRPr="0048342A">
        <w:t xml:space="preserve">ne visi </w:t>
      </w:r>
      <w:r w:rsidR="00D50F73" w:rsidRPr="0048342A">
        <w:t xml:space="preserve"> padaliniai yra akredituoti</w:t>
      </w:r>
      <w:r w:rsidR="004173FC" w:rsidRPr="0048342A">
        <w:t xml:space="preserve">, dalis, pvz., </w:t>
      </w:r>
      <w:r w:rsidRPr="0048342A">
        <w:t>„Akredituotos veiklos ir padalinių sąrašas gali būti pateikta</w:t>
      </w:r>
      <w:r w:rsidR="00BA1A94" w:rsidRPr="0048342A">
        <w:t>s</w:t>
      </w:r>
      <w:r w:rsidRPr="0048342A">
        <w:t xml:space="preserve"> paprašius“ arba „Akredituotos veiklos ir padalinių sąrašą galima rasti </w:t>
      </w:r>
      <w:r w:rsidR="00EB6E77" w:rsidRPr="0048342A">
        <w:rPr>
          <w:i/>
        </w:rPr>
        <w:t xml:space="preserve">(nurodomas interneto </w:t>
      </w:r>
      <w:r w:rsidR="00DB24AB" w:rsidRPr="0048342A">
        <w:rPr>
          <w:i/>
        </w:rPr>
        <w:t xml:space="preserve">svetainės </w:t>
      </w:r>
      <w:r w:rsidR="00EB6E77" w:rsidRPr="0048342A">
        <w:rPr>
          <w:i/>
        </w:rPr>
        <w:t>adresas)</w:t>
      </w:r>
      <w:r w:rsidRPr="0048342A">
        <w:t xml:space="preserve">“. </w:t>
      </w:r>
      <w:r w:rsidR="00294ED2" w:rsidRPr="0048342A">
        <w:t xml:space="preserve">Šiuo atveju teikiant tekstinę nuorodą į akreditaciją joje pažymima, kurioje </w:t>
      </w:r>
      <w:r w:rsidR="00DF52F3" w:rsidRPr="0048342A">
        <w:t>veiklos vietoje</w:t>
      </w:r>
      <w:r w:rsidR="002300B1" w:rsidRPr="0048342A">
        <w:t xml:space="preserve"> </w:t>
      </w:r>
      <w:r w:rsidR="00DF52F3" w:rsidRPr="0048342A">
        <w:t xml:space="preserve">vykdoma </w:t>
      </w:r>
      <w:r w:rsidR="002300B1" w:rsidRPr="0048342A">
        <w:t>/ kokia veikla yra akredituota, pavyzdžiui, „</w:t>
      </w:r>
      <w:r w:rsidR="002300B1" w:rsidRPr="0048342A">
        <w:rPr>
          <w:color w:val="000000" w:themeColor="text1"/>
        </w:rPr>
        <w:t xml:space="preserve">UAB „X“ yra akredituota Nacionalinio akreditacijos biuro </w:t>
      </w:r>
      <w:r w:rsidR="009C26A2">
        <w:rPr>
          <w:color w:val="000000" w:themeColor="text1"/>
        </w:rPr>
        <w:t>kalibravimo</w:t>
      </w:r>
      <w:r w:rsidR="00747B50">
        <w:rPr>
          <w:color w:val="000000" w:themeColor="text1"/>
        </w:rPr>
        <w:t xml:space="preserve"> </w:t>
      </w:r>
      <w:r w:rsidR="002300B1" w:rsidRPr="0048342A">
        <w:rPr>
          <w:color w:val="000000" w:themeColor="text1"/>
        </w:rPr>
        <w:t>veiklai standarto ISO/IEC 17025 atitikčiai. Akreditavimo pažymėjimo Nr. LA.XXX-XX-X</w:t>
      </w:r>
      <w:r w:rsidR="00E511E6" w:rsidRPr="0048342A">
        <w:rPr>
          <w:color w:val="000000" w:themeColor="text1"/>
        </w:rPr>
        <w:t>. Akredituota veikla vykdoma XXX padalinyje“</w:t>
      </w:r>
      <w:r w:rsidR="002300B1" w:rsidRPr="0048342A">
        <w:rPr>
          <w:color w:val="000000" w:themeColor="text1"/>
        </w:rPr>
        <w:t>.</w:t>
      </w:r>
    </w:p>
    <w:p w14:paraId="5AE98A44" w14:textId="592D0038" w:rsidR="00E271B4" w:rsidRPr="0048342A" w:rsidRDefault="008715C5" w:rsidP="00D1430A">
      <w:pPr>
        <w:tabs>
          <w:tab w:val="right" w:pos="6379"/>
          <w:tab w:val="right" w:pos="7655"/>
        </w:tabs>
        <w:spacing w:line="276" w:lineRule="auto"/>
        <w:ind w:firstLine="720"/>
        <w:jc w:val="both"/>
      </w:pPr>
      <w:r w:rsidRPr="0048342A">
        <w:t>4.3.</w:t>
      </w:r>
      <w:r w:rsidR="00114511" w:rsidRPr="0048342A">
        <w:t>6</w:t>
      </w:r>
      <w:r w:rsidRPr="0048342A">
        <w:t>.</w:t>
      </w:r>
      <w:r w:rsidR="00D01E22" w:rsidRPr="0048342A">
        <w:t xml:space="preserve"> </w:t>
      </w:r>
      <w:r w:rsidR="00E768B2" w:rsidRPr="0048342A">
        <w:t xml:space="preserve">Akreditacijos simbolis negali būti naudojamas AVĮ etiketėse, kuriomis ženklinama kalibruota ar patikrinta įranga, nepaisant to, kad AVĮ tokiai veiklai yra akredituota. </w:t>
      </w:r>
    </w:p>
    <w:p w14:paraId="63281DEE" w14:textId="5BA10DA1" w:rsidR="009D789F" w:rsidRPr="0048342A" w:rsidRDefault="009D789F" w:rsidP="00D1430A">
      <w:pPr>
        <w:pStyle w:val="Heading2"/>
        <w:spacing w:line="276" w:lineRule="auto"/>
      </w:pPr>
      <w:bookmarkStart w:id="36" w:name="_Toc193734470"/>
      <w:r w:rsidRPr="0048342A">
        <w:t>4.</w:t>
      </w:r>
      <w:r w:rsidR="0064137C" w:rsidRPr="0048342A">
        <w:t>4</w:t>
      </w:r>
      <w:r w:rsidRPr="0048342A">
        <w:t xml:space="preserve">. </w:t>
      </w:r>
      <w:r w:rsidR="00EB0998" w:rsidRPr="0048342A">
        <w:t>Akreditacijos s</w:t>
      </w:r>
      <w:r w:rsidR="00C80C8E" w:rsidRPr="0048342A">
        <w:t xml:space="preserve">imbolio </w:t>
      </w:r>
      <w:r w:rsidR="00CA675E" w:rsidRPr="0048342A">
        <w:t>naudojimas</w:t>
      </w:r>
      <w:r w:rsidR="00C80C8E" w:rsidRPr="0048342A">
        <w:t xml:space="preserve"> v</w:t>
      </w:r>
      <w:r w:rsidRPr="0048342A">
        <w:t>iešin</w:t>
      </w:r>
      <w:r w:rsidR="00C80C8E" w:rsidRPr="0048342A">
        <w:t>imo medžiagoje</w:t>
      </w:r>
      <w:bookmarkEnd w:id="36"/>
    </w:p>
    <w:p w14:paraId="15112235" w14:textId="56398B0C" w:rsidR="00117EBC" w:rsidRPr="0048342A" w:rsidRDefault="00E41170" w:rsidP="00D05778">
      <w:pPr>
        <w:tabs>
          <w:tab w:val="right" w:pos="6379"/>
          <w:tab w:val="right" w:pos="7655"/>
        </w:tabs>
        <w:spacing w:line="276" w:lineRule="auto"/>
        <w:ind w:firstLine="720"/>
        <w:jc w:val="both"/>
      </w:pPr>
      <w:r w:rsidRPr="0048342A">
        <w:t>4.</w:t>
      </w:r>
      <w:r w:rsidR="00BA1A94" w:rsidRPr="0048342A">
        <w:t>4</w:t>
      </w:r>
      <w:r w:rsidRPr="0048342A">
        <w:t>.1.</w:t>
      </w:r>
      <w:r w:rsidR="00117EBC" w:rsidRPr="0048342A">
        <w:t xml:space="preserve"> </w:t>
      </w:r>
      <w:r w:rsidR="00BA1A94" w:rsidRPr="0048342A">
        <w:t>Akredituota AVĮ turi teisę naudoti akreditacijos simbolį (-</w:t>
      </w:r>
      <w:proofErr w:type="spellStart"/>
      <w:r w:rsidR="00BA1A94" w:rsidRPr="0048342A">
        <w:t>ius</w:t>
      </w:r>
      <w:proofErr w:type="spellEnd"/>
      <w:r w:rsidR="00BA1A94" w:rsidRPr="0048342A">
        <w:t>) viešin</w:t>
      </w:r>
      <w:r w:rsidR="00FA7D06" w:rsidRPr="0048342A">
        <w:t>i</w:t>
      </w:r>
      <w:r w:rsidR="00BA1A94" w:rsidRPr="0048342A">
        <w:t>mo medžiagoje (reklamos ar kitais tikslais) tik tais atvejais, kai pateikiama su akredituota veikla susijusi informacija</w:t>
      </w:r>
      <w:r w:rsidR="001879D5" w:rsidRPr="0048342A">
        <w:t xml:space="preserve"> ir tenkinamos šiame akreditacijos dokumente nustatytos sąlygos.</w:t>
      </w:r>
      <w:r w:rsidR="00BA1A94" w:rsidRPr="0048342A">
        <w:t xml:space="preserve"> </w:t>
      </w:r>
      <w:r w:rsidR="001E74E7" w:rsidRPr="0048342A">
        <w:t>AVĮ informacija</w:t>
      </w:r>
      <w:r w:rsidR="001879D5" w:rsidRPr="0048342A">
        <w:t xml:space="preserve"> gali būti</w:t>
      </w:r>
      <w:r w:rsidR="005D2DDD" w:rsidRPr="0048342A">
        <w:t xml:space="preserve"> viešinama</w:t>
      </w:r>
      <w:r w:rsidR="001879D5" w:rsidRPr="0048342A">
        <w:t xml:space="preserve"> įvairiomis </w:t>
      </w:r>
      <w:r w:rsidR="00BA1A94" w:rsidRPr="0048342A">
        <w:t>komunikacijos priemonė</w:t>
      </w:r>
      <w:r w:rsidR="005D2DDD" w:rsidRPr="0048342A">
        <w:t>mis</w:t>
      </w:r>
      <w:r w:rsidR="00BA1A94" w:rsidRPr="0048342A">
        <w:t xml:space="preserve"> </w:t>
      </w:r>
      <w:r w:rsidR="001879D5" w:rsidRPr="0048342A">
        <w:t xml:space="preserve">– </w:t>
      </w:r>
      <w:r w:rsidR="00BA1A94" w:rsidRPr="0048342A">
        <w:t>internete, socialiniuose tinkluose, spausdintuose reklaminiuose leidiniuose, firminiuose blankuos</w:t>
      </w:r>
      <w:r w:rsidR="00A02F2D" w:rsidRPr="0048342A">
        <w:t>e ar laiškuose</w:t>
      </w:r>
      <w:r w:rsidR="001879D5" w:rsidRPr="0048342A">
        <w:t>.</w:t>
      </w:r>
      <w:r w:rsidR="00BA1A94" w:rsidRPr="0048342A">
        <w:t xml:space="preserve"> Šios nuostatos netaikomos etiketėms, instrukcijoms, brošiūroms ar kitokiems pranešimams bei ženk</w:t>
      </w:r>
      <w:r w:rsidR="00CA675E" w:rsidRPr="0048342A">
        <w:t>lams,</w:t>
      </w:r>
      <w:r w:rsidR="00BA1A94" w:rsidRPr="0048342A">
        <w:t xml:space="preserve"> tvirtinam</w:t>
      </w:r>
      <w:r w:rsidR="00CA675E" w:rsidRPr="0048342A">
        <w:t>iems</w:t>
      </w:r>
      <w:r w:rsidR="00BA1A94" w:rsidRPr="0048342A">
        <w:t xml:space="preserve"> prie prekių</w:t>
      </w:r>
      <w:r w:rsidR="001A34EB" w:rsidRPr="0048342A">
        <w:t xml:space="preserve"> ar</w:t>
      </w:r>
      <w:r w:rsidR="00CA675E" w:rsidRPr="0048342A">
        <w:t xml:space="preserve"> </w:t>
      </w:r>
      <w:r w:rsidR="00BA1A94" w:rsidRPr="0048342A">
        <w:t>gaminių ar</w:t>
      </w:r>
      <w:r w:rsidR="00CA675E" w:rsidRPr="0048342A">
        <w:t>ba</w:t>
      </w:r>
      <w:r w:rsidR="00BA1A94" w:rsidRPr="0048342A">
        <w:t xml:space="preserve"> ant jų, </w:t>
      </w:r>
      <w:r w:rsidR="008B3525" w:rsidRPr="0048342A">
        <w:t xml:space="preserve">ar </w:t>
      </w:r>
      <w:r w:rsidR="00BA1A94" w:rsidRPr="0048342A">
        <w:t>kitaip kartu su jais</w:t>
      </w:r>
      <w:r w:rsidR="00CA675E" w:rsidRPr="0048342A">
        <w:t xml:space="preserve"> vaizduojamiems</w:t>
      </w:r>
      <w:r w:rsidR="00BA1A94" w:rsidRPr="0048342A">
        <w:t>, kurie klaidintų suinteresuot</w:t>
      </w:r>
      <w:r w:rsidR="008B3525" w:rsidRPr="0048342A">
        <w:t>ąsias</w:t>
      </w:r>
      <w:r w:rsidR="00BA1A94" w:rsidRPr="0048342A">
        <w:t xml:space="preserve"> šalis.</w:t>
      </w:r>
    </w:p>
    <w:p w14:paraId="4D5A1090" w14:textId="43E32DA6" w:rsidR="00B00271" w:rsidRPr="0048342A" w:rsidRDefault="00B00271" w:rsidP="00D1430A">
      <w:pPr>
        <w:tabs>
          <w:tab w:val="right" w:pos="6379"/>
          <w:tab w:val="right" w:pos="7655"/>
        </w:tabs>
        <w:spacing w:line="276" w:lineRule="auto"/>
        <w:ind w:firstLine="720"/>
        <w:jc w:val="both"/>
      </w:pPr>
      <w:r w:rsidRPr="0048342A">
        <w:t>4.</w:t>
      </w:r>
      <w:r w:rsidR="00BA1A94" w:rsidRPr="0048342A">
        <w:t>4</w:t>
      </w:r>
      <w:r w:rsidRPr="0048342A">
        <w:t xml:space="preserve">.2. </w:t>
      </w:r>
      <w:r w:rsidR="00BA1A94" w:rsidRPr="0048342A">
        <w:t>Akredituo</w:t>
      </w:r>
      <w:r w:rsidR="00D05778" w:rsidRPr="0048342A">
        <w:t>to</w:t>
      </w:r>
      <w:r w:rsidR="00BA1A94" w:rsidRPr="0048342A">
        <w:t>s AVĮ, teikdamos suinteresuoto</w:t>
      </w:r>
      <w:r w:rsidR="008B3525" w:rsidRPr="0048342A">
        <w:t>sio</w:t>
      </w:r>
      <w:r w:rsidR="00BA1A94" w:rsidRPr="0048342A">
        <w:t>ms šalims komercinius pasiūlymus, sąmatas ir kitus tokio pobūdžio dokumentus</w:t>
      </w:r>
      <w:r w:rsidR="00256F7A" w:rsidRPr="0048342A">
        <w:t xml:space="preserve"> ar informaciją</w:t>
      </w:r>
      <w:r w:rsidR="00DD497D" w:rsidRPr="0048342A">
        <w:t xml:space="preserve">, kuri apima ir neakredituotą AVĮ veiklą, </w:t>
      </w:r>
      <w:r w:rsidR="00BA1A94" w:rsidRPr="0048342A">
        <w:t xml:space="preserve"> su akreditacijos simboliu, privalo nurodyti, kuri atitikties vertinimo veikla </w:t>
      </w:r>
      <w:r w:rsidR="002B0441" w:rsidRPr="0048342A">
        <w:t>yra neakredituota</w:t>
      </w:r>
      <w:r w:rsidR="00AA7324" w:rsidRPr="0048342A">
        <w:t>.</w:t>
      </w:r>
    </w:p>
    <w:p w14:paraId="133A3ED4" w14:textId="6175931C" w:rsidR="0064137C" w:rsidRDefault="0064137C" w:rsidP="00585CBF">
      <w:pPr>
        <w:tabs>
          <w:tab w:val="right" w:pos="6379"/>
          <w:tab w:val="right" w:pos="7655"/>
        </w:tabs>
        <w:spacing w:line="276" w:lineRule="auto"/>
        <w:ind w:right="140" w:firstLine="720"/>
        <w:jc w:val="both"/>
      </w:pPr>
      <w:r w:rsidRPr="0048342A">
        <w:lastRenderedPageBreak/>
        <w:t>4.</w:t>
      </w:r>
      <w:r w:rsidR="00BA1A94" w:rsidRPr="0048342A">
        <w:t>4</w:t>
      </w:r>
      <w:r w:rsidRPr="0048342A">
        <w:t>.</w:t>
      </w:r>
      <w:r w:rsidR="00BA1A94" w:rsidRPr="0048342A">
        <w:t>3</w:t>
      </w:r>
      <w:r w:rsidRPr="0048342A">
        <w:t xml:space="preserve">. </w:t>
      </w:r>
      <w:r w:rsidR="002B0441" w:rsidRPr="0048342A">
        <w:t xml:space="preserve">Kelioms veikloms </w:t>
      </w:r>
      <w:r w:rsidR="00BA1A94" w:rsidRPr="0048342A">
        <w:t>akredituota</w:t>
      </w:r>
      <w:r w:rsidR="002B0441" w:rsidRPr="0048342A">
        <w:t xml:space="preserve"> AVĮ</w:t>
      </w:r>
      <w:r w:rsidR="00BA1A94" w:rsidRPr="0048342A">
        <w:t xml:space="preserve"> gali naudoti jungtinį akreditacijos simbolį, nurodydama jame akreditavimo pažymėjimų numerius, veiklas ir </w:t>
      </w:r>
      <w:r w:rsidR="00D50F73" w:rsidRPr="0048342A">
        <w:t>standartų</w:t>
      </w:r>
      <w:r w:rsidR="00BA1A94" w:rsidRPr="0048342A">
        <w:t xml:space="preserve">, kurių atitikčiai </w:t>
      </w:r>
      <w:r w:rsidR="002B0441" w:rsidRPr="0048342A">
        <w:t xml:space="preserve">AVĮ </w:t>
      </w:r>
      <w:r w:rsidR="00BA1A94" w:rsidRPr="0048342A">
        <w:t>akredituota, žymenis</w:t>
      </w:r>
      <w:r w:rsidR="002D159C" w:rsidRPr="0048342A">
        <w:t xml:space="preserve">. </w:t>
      </w:r>
      <w:r w:rsidR="00BA1A94" w:rsidRPr="0048342A">
        <w:t>Jungtinis akreditacijos simbolis, kurį</w:t>
      </w:r>
      <w:r w:rsidR="002B0441" w:rsidRPr="0048342A">
        <w:t>,</w:t>
      </w:r>
      <w:r w:rsidR="00BA1A94" w:rsidRPr="0048342A">
        <w:t xml:space="preserve"> AVĮ paprašius</w:t>
      </w:r>
      <w:r w:rsidR="002B0441" w:rsidRPr="0048342A">
        <w:t>,</w:t>
      </w:r>
      <w:r w:rsidR="00BA1A94" w:rsidRPr="0048342A">
        <w:t xml:space="preserve"> pateikia Biuras, gali būti naudojamas tik komunikacijos priemonėse</w:t>
      </w:r>
      <w:r w:rsidR="001879D5" w:rsidRPr="0048342A">
        <w:t xml:space="preserve"> viešinimo tikslais</w:t>
      </w:r>
      <w:r w:rsidR="00BA1A94" w:rsidRPr="0048342A">
        <w:t xml:space="preserve"> ir negali būti naudojamas </w:t>
      </w:r>
      <w:r w:rsidR="005D2DDD" w:rsidRPr="0048342A">
        <w:t xml:space="preserve">AVĮ veiklos </w:t>
      </w:r>
      <w:r w:rsidR="00BA1A94" w:rsidRPr="0048342A">
        <w:t>dokumentuose.</w:t>
      </w:r>
    </w:p>
    <w:p w14:paraId="7104DD82" w14:textId="77777777" w:rsidR="00661151" w:rsidRPr="0048342A" w:rsidRDefault="00661151" w:rsidP="00D1430A">
      <w:pPr>
        <w:tabs>
          <w:tab w:val="right" w:pos="6379"/>
          <w:tab w:val="right" w:pos="7655"/>
        </w:tabs>
        <w:spacing w:after="120" w:line="276" w:lineRule="auto"/>
        <w:ind w:firstLine="720"/>
        <w:jc w:val="both"/>
      </w:pPr>
    </w:p>
    <w:p w14:paraId="62B2BC2F" w14:textId="0020308F" w:rsidR="00500B9D" w:rsidRPr="0048342A" w:rsidRDefault="005E309D" w:rsidP="00D1430A">
      <w:pPr>
        <w:pStyle w:val="Heading1"/>
        <w:spacing w:line="276" w:lineRule="auto"/>
      </w:pPr>
      <w:bookmarkStart w:id="37" w:name="_Toc193734471"/>
      <w:r w:rsidRPr="0048342A">
        <w:t>5</w:t>
      </w:r>
      <w:r w:rsidR="00500B9D" w:rsidRPr="0048342A">
        <w:t>. NUORODOS Į AKREDITACIJĄ IR DAUGIAŠALIŲ PRIPAŽINIMO SUSITARIMŲ SIGNATARO STATUSĄ</w:t>
      </w:r>
      <w:bookmarkEnd w:id="37"/>
    </w:p>
    <w:p w14:paraId="7DEA4FEE" w14:textId="2AB8402B" w:rsidR="00595DF0" w:rsidRPr="0048342A" w:rsidRDefault="00500B9D" w:rsidP="00D1430A">
      <w:pPr>
        <w:pStyle w:val="Heading2"/>
        <w:spacing w:line="276" w:lineRule="auto"/>
      </w:pPr>
      <w:bookmarkStart w:id="38" w:name="_Toc193734472"/>
      <w:r w:rsidRPr="0048342A">
        <w:t xml:space="preserve">5.1. </w:t>
      </w:r>
      <w:r w:rsidR="00B23209" w:rsidRPr="0048342A">
        <w:t>Tekstinė</w:t>
      </w:r>
      <w:r w:rsidR="00C349E2" w:rsidRPr="0048342A">
        <w:t>s</w:t>
      </w:r>
      <w:r w:rsidR="00B23209" w:rsidRPr="0048342A">
        <w:t xml:space="preserve"> nuorod</w:t>
      </w:r>
      <w:r w:rsidR="00C349E2" w:rsidRPr="0048342A">
        <w:t>os</w:t>
      </w:r>
      <w:r w:rsidR="00B23209" w:rsidRPr="0048342A">
        <w:t xml:space="preserve"> į akreditaciją</w:t>
      </w:r>
      <w:bookmarkEnd w:id="38"/>
    </w:p>
    <w:p w14:paraId="7F46F555" w14:textId="7638026C" w:rsidR="00117EBC" w:rsidRDefault="005E309D" w:rsidP="00D1430A">
      <w:pPr>
        <w:spacing w:line="276" w:lineRule="auto"/>
        <w:ind w:firstLine="567"/>
        <w:jc w:val="both"/>
      </w:pPr>
      <w:r w:rsidRPr="0048342A">
        <w:t xml:space="preserve">5.1.1. </w:t>
      </w:r>
      <w:r w:rsidR="00F62851" w:rsidRPr="0048342A">
        <w:t>Akredituota AVĮ vietoje</w:t>
      </w:r>
      <w:r w:rsidR="003433D9" w:rsidRPr="0048342A">
        <w:t xml:space="preserve"> </w:t>
      </w:r>
      <w:r w:rsidR="00562ADF" w:rsidRPr="0048342A">
        <w:t>akreditacijos simbolio</w:t>
      </w:r>
      <w:r w:rsidR="003433D9" w:rsidRPr="0048342A">
        <w:t xml:space="preserve"> </w:t>
      </w:r>
      <w:r w:rsidR="009D0BC5" w:rsidRPr="0048342A">
        <w:t>gali pateikti</w:t>
      </w:r>
      <w:r w:rsidR="0010484E" w:rsidRPr="0048342A">
        <w:t xml:space="preserve"> tekstinę nuorodą į akreditaciją</w:t>
      </w:r>
      <w:r w:rsidR="003A230F" w:rsidRPr="0048342A">
        <w:t>: „</w:t>
      </w:r>
      <w:r w:rsidR="003A230F" w:rsidRPr="0048342A">
        <w:rPr>
          <w:i/>
        </w:rPr>
        <w:t xml:space="preserve">(akredituotos AVĮ pavadinimas) </w:t>
      </w:r>
      <w:r w:rsidR="003D51E6" w:rsidRPr="0048342A">
        <w:t xml:space="preserve">yra </w:t>
      </w:r>
      <w:r w:rsidR="00FC3B88" w:rsidRPr="0048342A">
        <w:t>akredituota</w:t>
      </w:r>
      <w:r w:rsidR="000F0B1C" w:rsidRPr="0048342A">
        <w:t xml:space="preserve"> (-s)</w:t>
      </w:r>
      <w:r w:rsidR="00FC3B88" w:rsidRPr="0048342A">
        <w:t xml:space="preserve"> </w:t>
      </w:r>
      <w:r w:rsidR="003A230F" w:rsidRPr="0048342A">
        <w:t xml:space="preserve">Nacionalinio akreditacijos biuro </w:t>
      </w:r>
      <w:r w:rsidR="003A230F" w:rsidRPr="0048342A">
        <w:rPr>
          <w:i/>
        </w:rPr>
        <w:t>(akredituotos veiklos pavadinimas</w:t>
      </w:r>
      <w:r w:rsidR="00FC3B88" w:rsidRPr="0048342A">
        <w:rPr>
          <w:i/>
        </w:rPr>
        <w:t>,</w:t>
      </w:r>
      <w:r w:rsidR="003433D9" w:rsidRPr="0048342A">
        <w:rPr>
          <w:i/>
        </w:rPr>
        <w:t xml:space="preserve"> pvz.</w:t>
      </w:r>
      <w:r w:rsidR="00FC3B88" w:rsidRPr="0048342A">
        <w:rPr>
          <w:i/>
        </w:rPr>
        <w:t>,</w:t>
      </w:r>
      <w:r w:rsidR="003433D9" w:rsidRPr="0048342A">
        <w:rPr>
          <w:i/>
        </w:rPr>
        <w:t xml:space="preserve"> </w:t>
      </w:r>
      <w:r w:rsidR="009C26A2" w:rsidRPr="009C26A2">
        <w:rPr>
          <w:i/>
          <w:iCs/>
          <w:color w:val="000000" w:themeColor="text1"/>
        </w:rPr>
        <w:t>kalibravimo</w:t>
      </w:r>
      <w:r w:rsidR="006F5D69">
        <w:rPr>
          <w:i/>
        </w:rPr>
        <w:t xml:space="preserve"> </w:t>
      </w:r>
      <w:r w:rsidR="009C58A6" w:rsidRPr="0048342A">
        <w:rPr>
          <w:i/>
        </w:rPr>
        <w:t>veikla</w:t>
      </w:r>
      <w:r w:rsidR="000F0B1C" w:rsidRPr="0048342A">
        <w:rPr>
          <w:i/>
        </w:rPr>
        <w:t>i</w:t>
      </w:r>
      <w:r w:rsidR="00E62376" w:rsidRPr="0048342A">
        <w:rPr>
          <w:i/>
        </w:rPr>
        <w:t xml:space="preserve">) </w:t>
      </w:r>
      <w:r w:rsidR="00E62376" w:rsidRPr="0048342A">
        <w:t>standarto</w:t>
      </w:r>
      <w:r w:rsidR="003A230F" w:rsidRPr="0048342A">
        <w:rPr>
          <w:i/>
        </w:rPr>
        <w:t xml:space="preserve"> </w:t>
      </w:r>
      <w:r w:rsidR="00E62376" w:rsidRPr="0048342A">
        <w:rPr>
          <w:i/>
        </w:rPr>
        <w:t>(</w:t>
      </w:r>
      <w:r w:rsidR="003A230F" w:rsidRPr="0048342A">
        <w:rPr>
          <w:i/>
        </w:rPr>
        <w:t>standarto žymuo</w:t>
      </w:r>
      <w:r w:rsidR="003433D9" w:rsidRPr="0048342A">
        <w:rPr>
          <w:i/>
        </w:rPr>
        <w:t xml:space="preserve"> pvz. ISO/IEC 17025</w:t>
      </w:r>
      <w:r w:rsidR="003A230F" w:rsidRPr="0048342A">
        <w:rPr>
          <w:i/>
        </w:rPr>
        <w:t>)</w:t>
      </w:r>
      <w:r w:rsidR="00E62376" w:rsidRPr="0048342A">
        <w:t xml:space="preserve"> atitikčiai</w:t>
      </w:r>
      <w:r w:rsidR="003A230F" w:rsidRPr="0048342A">
        <w:t xml:space="preserve">. </w:t>
      </w:r>
      <w:r w:rsidR="009C58A6" w:rsidRPr="0048342A">
        <w:t>A</w:t>
      </w:r>
      <w:r w:rsidR="003433D9" w:rsidRPr="0048342A">
        <w:t>kreditavimo pažymėjim</w:t>
      </w:r>
      <w:r w:rsidR="009C58A6" w:rsidRPr="0048342A">
        <w:t>as</w:t>
      </w:r>
      <w:r w:rsidR="003433D9" w:rsidRPr="0048342A">
        <w:t xml:space="preserve"> </w:t>
      </w:r>
      <w:r w:rsidR="003433D9" w:rsidRPr="0048342A">
        <w:rPr>
          <w:i/>
        </w:rPr>
        <w:t>(numeris)</w:t>
      </w:r>
      <w:r w:rsidR="00B57BF5" w:rsidRPr="0048342A">
        <w:t>“</w:t>
      </w:r>
      <w:r w:rsidR="00EC21A1" w:rsidRPr="0048342A">
        <w:t xml:space="preserve"> (žr. </w:t>
      </w:r>
      <w:r w:rsidR="00967BD5" w:rsidRPr="0048342A">
        <w:t xml:space="preserve">3 </w:t>
      </w:r>
      <w:r w:rsidR="00EC21A1" w:rsidRPr="0048342A">
        <w:t>priedą)</w:t>
      </w:r>
      <w:r w:rsidR="003433D9" w:rsidRPr="0048342A">
        <w:t xml:space="preserve">. </w:t>
      </w:r>
    </w:p>
    <w:p w14:paraId="603EB41D" w14:textId="54AAAB4B" w:rsidR="00FE0B73" w:rsidRPr="0048342A" w:rsidRDefault="00FE0B73" w:rsidP="00D1430A">
      <w:pPr>
        <w:spacing w:line="276" w:lineRule="auto"/>
        <w:ind w:firstLine="567"/>
        <w:jc w:val="both"/>
      </w:pPr>
      <w:r w:rsidRPr="0048342A">
        <w:t>5.1.</w:t>
      </w:r>
      <w:r w:rsidR="00177C1E">
        <w:t>2</w:t>
      </w:r>
      <w:r w:rsidRPr="0048342A">
        <w:t xml:space="preserve">. Tekstinių nuorodų </w:t>
      </w:r>
      <w:r w:rsidR="006E4FB8" w:rsidRPr="0048342A">
        <w:t>naudojimui</w:t>
      </w:r>
      <w:r w:rsidR="00112B35" w:rsidRPr="0048342A">
        <w:t>, kiek tinkama,</w:t>
      </w:r>
      <w:r w:rsidR="006E4FB8" w:rsidRPr="0048342A">
        <w:t xml:space="preserve"> </w:t>
      </w:r>
      <w:r w:rsidRPr="0048342A">
        <w:t>taik</w:t>
      </w:r>
      <w:r w:rsidR="00112B35" w:rsidRPr="0048342A">
        <w:t xml:space="preserve">omi </w:t>
      </w:r>
      <w:r w:rsidRPr="0048342A">
        <w:t>4 skyriuje</w:t>
      </w:r>
      <w:r w:rsidR="003F2C35" w:rsidRPr="0048342A">
        <w:t xml:space="preserve"> </w:t>
      </w:r>
      <w:r w:rsidR="00112B35" w:rsidRPr="0048342A">
        <w:t>nustatyti reikalavimai</w:t>
      </w:r>
      <w:r w:rsidRPr="0048342A">
        <w:t>.</w:t>
      </w:r>
    </w:p>
    <w:p w14:paraId="298908A6" w14:textId="1AC2E493" w:rsidR="0027554F" w:rsidRPr="0048342A" w:rsidRDefault="0027554F" w:rsidP="00D1430A">
      <w:pPr>
        <w:pStyle w:val="Heading2"/>
        <w:spacing w:line="276" w:lineRule="auto"/>
      </w:pPr>
      <w:bookmarkStart w:id="39" w:name="_Toc193734473"/>
      <w:r w:rsidRPr="0048342A">
        <w:t>5.2. Tekstinės nuorodos į Biuro EA MLA, ILAC MRA ir IAF MLA sig</w:t>
      </w:r>
      <w:r w:rsidR="00402D71" w:rsidRPr="0048342A">
        <w:t>nataro statusą</w:t>
      </w:r>
      <w:bookmarkEnd w:id="39"/>
    </w:p>
    <w:p w14:paraId="091D82D4" w14:textId="0CFC91A5" w:rsidR="00402D71" w:rsidRPr="0048342A" w:rsidRDefault="00402D71" w:rsidP="00D1430A">
      <w:pPr>
        <w:spacing w:line="276" w:lineRule="auto"/>
        <w:ind w:firstLine="567"/>
        <w:jc w:val="both"/>
      </w:pPr>
      <w:r w:rsidRPr="0048342A">
        <w:t>5.</w:t>
      </w:r>
      <w:r w:rsidR="00C72013" w:rsidRPr="0048342A">
        <w:t>2.</w:t>
      </w:r>
      <w:r w:rsidRPr="0048342A">
        <w:t>1. Akredituotos AVĮ</w:t>
      </w:r>
      <w:r w:rsidR="005D2DDD" w:rsidRPr="0048342A">
        <w:t xml:space="preserve"> </w:t>
      </w:r>
      <w:r w:rsidR="009B0824" w:rsidRPr="0048342A">
        <w:t xml:space="preserve">savo </w:t>
      </w:r>
      <w:r w:rsidR="005D2DDD" w:rsidRPr="0048342A">
        <w:t>veiklos</w:t>
      </w:r>
      <w:r w:rsidRPr="0048342A">
        <w:t xml:space="preserve"> dokumentuose </w:t>
      </w:r>
      <w:r w:rsidR="00D574E7" w:rsidRPr="0048342A">
        <w:t xml:space="preserve">kartu su akreditacijos simboliu </w:t>
      </w:r>
      <w:r w:rsidR="00C72013" w:rsidRPr="0048342A">
        <w:t xml:space="preserve">gali nurodyti ir </w:t>
      </w:r>
      <w:r w:rsidRPr="0048342A">
        <w:t xml:space="preserve">Biuro EA MLA, ILAC MRA ir IAF MLA </w:t>
      </w:r>
      <w:r w:rsidR="009B0824" w:rsidRPr="0048342A">
        <w:t xml:space="preserve">signataro </w:t>
      </w:r>
      <w:r w:rsidRPr="0048342A">
        <w:t>statusą</w:t>
      </w:r>
      <w:r w:rsidR="009C58A6" w:rsidRPr="0048342A">
        <w:t>, pavyzdžiui</w:t>
      </w:r>
      <w:r w:rsidRPr="0048342A">
        <w:t>:</w:t>
      </w:r>
    </w:p>
    <w:p w14:paraId="4C30AD2C" w14:textId="600D579D" w:rsidR="00C72013" w:rsidRPr="0048342A" w:rsidRDefault="00C72013" w:rsidP="00D1430A">
      <w:pPr>
        <w:tabs>
          <w:tab w:val="right" w:pos="6379"/>
          <w:tab w:val="right" w:pos="7655"/>
        </w:tabs>
        <w:spacing w:line="276" w:lineRule="auto"/>
        <w:ind w:firstLine="567"/>
        <w:jc w:val="both"/>
      </w:pPr>
      <w:r w:rsidRPr="0048342A">
        <w:t xml:space="preserve">- „Nacionalinis akreditacijos biuras </w:t>
      </w:r>
      <w:r w:rsidR="009B0824" w:rsidRPr="0048342A">
        <w:t xml:space="preserve">yra </w:t>
      </w:r>
      <w:r w:rsidRPr="0048342A">
        <w:t>EA MLA signataras“;</w:t>
      </w:r>
    </w:p>
    <w:p w14:paraId="027046A2" w14:textId="27E7CBC5" w:rsidR="00C72013" w:rsidRPr="0048342A" w:rsidRDefault="00C72013" w:rsidP="00D1430A">
      <w:pPr>
        <w:tabs>
          <w:tab w:val="right" w:pos="6379"/>
          <w:tab w:val="right" w:pos="7655"/>
        </w:tabs>
        <w:spacing w:line="276" w:lineRule="auto"/>
        <w:ind w:firstLine="567"/>
        <w:jc w:val="both"/>
      </w:pPr>
      <w:r w:rsidRPr="0048342A">
        <w:t xml:space="preserve">- „Nacionalinis akreditacijos biuras </w:t>
      </w:r>
      <w:r w:rsidR="009B0824" w:rsidRPr="0048342A">
        <w:t xml:space="preserve">yra </w:t>
      </w:r>
      <w:r w:rsidRPr="0048342A">
        <w:t>ILAC MRA signataras“;</w:t>
      </w:r>
    </w:p>
    <w:p w14:paraId="28525991" w14:textId="55FE9D9F" w:rsidR="00C72013" w:rsidRPr="0048342A" w:rsidRDefault="00C72013" w:rsidP="00D1430A">
      <w:pPr>
        <w:tabs>
          <w:tab w:val="right" w:pos="6379"/>
          <w:tab w:val="right" w:pos="7655"/>
        </w:tabs>
        <w:spacing w:line="276" w:lineRule="auto"/>
        <w:ind w:firstLine="567"/>
        <w:jc w:val="both"/>
      </w:pPr>
      <w:r w:rsidRPr="0048342A">
        <w:t xml:space="preserve">- „Nacionalinis akreditacijos biuras </w:t>
      </w:r>
      <w:r w:rsidR="009B0824" w:rsidRPr="0048342A">
        <w:t xml:space="preserve">yra </w:t>
      </w:r>
      <w:r w:rsidRPr="0048342A">
        <w:t>IAF MLA signataras“.</w:t>
      </w:r>
    </w:p>
    <w:p w14:paraId="7A42E9AA" w14:textId="4A9925DC" w:rsidR="003B7DAC" w:rsidRPr="0048342A" w:rsidRDefault="00A93C0B" w:rsidP="00D1430A">
      <w:pPr>
        <w:tabs>
          <w:tab w:val="right" w:pos="6379"/>
          <w:tab w:val="right" w:pos="7655"/>
        </w:tabs>
        <w:spacing w:line="276" w:lineRule="auto"/>
        <w:ind w:firstLine="567"/>
        <w:jc w:val="both"/>
      </w:pPr>
      <w:r w:rsidRPr="00B843E2">
        <w:t xml:space="preserve">5.2.2. </w:t>
      </w:r>
      <w:r w:rsidR="003B7DAC" w:rsidRPr="0048342A">
        <w:t xml:space="preserve">EA MLA statusas gali būti nurodomas kartu </w:t>
      </w:r>
      <w:r w:rsidR="009C58A6" w:rsidRPr="0048342A">
        <w:t xml:space="preserve">tiek su </w:t>
      </w:r>
      <w:r w:rsidR="003B7DAC" w:rsidRPr="0048342A">
        <w:t>ILAC MRA</w:t>
      </w:r>
      <w:r w:rsidR="009C58A6" w:rsidRPr="0048342A">
        <w:t xml:space="preserve">, tiek su </w:t>
      </w:r>
      <w:r w:rsidR="003B7DAC" w:rsidRPr="0048342A">
        <w:t>IAF MLA arba atskirai.</w:t>
      </w:r>
    </w:p>
    <w:p w14:paraId="740B155E" w14:textId="5DC1D940" w:rsidR="00402D71" w:rsidRPr="0048342A" w:rsidRDefault="00C72013" w:rsidP="00D1430A">
      <w:pPr>
        <w:tabs>
          <w:tab w:val="right" w:pos="6379"/>
          <w:tab w:val="right" w:pos="7655"/>
        </w:tabs>
        <w:spacing w:line="276" w:lineRule="auto"/>
        <w:ind w:firstLine="567"/>
        <w:jc w:val="both"/>
      </w:pPr>
      <w:r w:rsidRPr="0048342A">
        <w:t>5.2.</w:t>
      </w:r>
      <w:r w:rsidR="00A93C0B" w:rsidRPr="0048342A">
        <w:t>3</w:t>
      </w:r>
      <w:r w:rsidRPr="0048342A">
        <w:t xml:space="preserve">. </w:t>
      </w:r>
      <w:r w:rsidR="00402D71" w:rsidRPr="0048342A">
        <w:t xml:space="preserve">Akredituotos </w:t>
      </w:r>
      <w:r w:rsidR="00402D71" w:rsidRPr="009C26A2">
        <w:t>bandym</w:t>
      </w:r>
      <w:r w:rsidR="00402D71" w:rsidRPr="0048342A">
        <w:t xml:space="preserve">ų, </w:t>
      </w:r>
      <w:r w:rsidR="00B57BF5" w:rsidRPr="0048342A">
        <w:t>kalibravimo</w:t>
      </w:r>
      <w:r w:rsidR="003B7DAC" w:rsidRPr="0048342A">
        <w:t xml:space="preserve">, </w:t>
      </w:r>
      <w:r w:rsidR="00402D71" w:rsidRPr="0048342A">
        <w:t xml:space="preserve">medicinos </w:t>
      </w:r>
      <w:r w:rsidR="00B57BF5" w:rsidRPr="0048342A">
        <w:t>l</w:t>
      </w:r>
      <w:r w:rsidR="00402D71" w:rsidRPr="0048342A">
        <w:t xml:space="preserve">aboratorijos ir kontrolės įstaigos </w:t>
      </w:r>
      <w:r w:rsidR="003B7DAC" w:rsidRPr="0048342A">
        <w:t>vietoje akreditacijos</w:t>
      </w:r>
      <w:r w:rsidR="00402D71" w:rsidRPr="0048342A">
        <w:t xml:space="preserve"> simboli</w:t>
      </w:r>
      <w:r w:rsidR="003B7DAC" w:rsidRPr="0048342A">
        <w:t>o</w:t>
      </w:r>
      <w:r w:rsidR="00402D71" w:rsidRPr="0048342A">
        <w:t xml:space="preserve"> gali </w:t>
      </w:r>
      <w:r w:rsidR="003B7DAC" w:rsidRPr="0048342A">
        <w:t>pateikti tekstinę nuorodą</w:t>
      </w:r>
      <w:r w:rsidR="00880FED" w:rsidRPr="0048342A">
        <w:t xml:space="preserve"> – </w:t>
      </w:r>
      <w:r w:rsidR="00390B94" w:rsidRPr="0048342A">
        <w:t>„</w:t>
      </w:r>
      <w:r w:rsidR="00390B94" w:rsidRPr="0048342A">
        <w:rPr>
          <w:i/>
        </w:rPr>
        <w:t>(akredituotos AVĮ pavadinimas)</w:t>
      </w:r>
      <w:r w:rsidR="003D51E6" w:rsidRPr="0048342A">
        <w:t xml:space="preserve"> yra</w:t>
      </w:r>
      <w:r w:rsidR="00390B94" w:rsidRPr="0048342A">
        <w:rPr>
          <w:i/>
        </w:rPr>
        <w:t xml:space="preserve"> </w:t>
      </w:r>
      <w:r w:rsidR="00390B94" w:rsidRPr="0048342A">
        <w:t>akredituota</w:t>
      </w:r>
      <w:r w:rsidR="000F0B1C" w:rsidRPr="0048342A">
        <w:t xml:space="preserve"> (-s)</w:t>
      </w:r>
      <w:r w:rsidR="00390B94" w:rsidRPr="0048342A">
        <w:t xml:space="preserve"> Nacionalinio akreditacijos biuro</w:t>
      </w:r>
      <w:r w:rsidR="003D51E6" w:rsidRPr="0048342A">
        <w:t>,</w:t>
      </w:r>
      <w:r w:rsidR="00390B94" w:rsidRPr="0048342A">
        <w:t xml:space="preserve"> EA MLA ir</w:t>
      </w:r>
      <w:r w:rsidR="009C58A6" w:rsidRPr="0048342A">
        <w:rPr>
          <w:i/>
        </w:rPr>
        <w:t xml:space="preserve"> (</w:t>
      </w:r>
      <w:r w:rsidR="003B7DAC" w:rsidRPr="0048342A">
        <w:rPr>
          <w:i/>
        </w:rPr>
        <w:t>arba</w:t>
      </w:r>
      <w:r w:rsidR="009C58A6" w:rsidRPr="0048342A">
        <w:rPr>
          <w:i/>
        </w:rPr>
        <w:t>)</w:t>
      </w:r>
      <w:r w:rsidR="00390B94" w:rsidRPr="0048342A">
        <w:t xml:space="preserve"> ILAC MRA signataro</w:t>
      </w:r>
      <w:r w:rsidR="003D51E6" w:rsidRPr="0048342A">
        <w:t>,</w:t>
      </w:r>
      <w:r w:rsidR="00390B94" w:rsidRPr="0048342A">
        <w:t xml:space="preserve"> </w:t>
      </w:r>
      <w:r w:rsidR="00390B94" w:rsidRPr="0048342A">
        <w:rPr>
          <w:i/>
        </w:rPr>
        <w:t>(akredituotos veiklos pavadinimas</w:t>
      </w:r>
      <w:r w:rsidR="001F6850" w:rsidRPr="0048342A">
        <w:rPr>
          <w:i/>
        </w:rPr>
        <w:t>,</w:t>
      </w:r>
      <w:r w:rsidR="00390B94" w:rsidRPr="0048342A">
        <w:rPr>
          <w:i/>
        </w:rPr>
        <w:t xml:space="preserve"> pvz.</w:t>
      </w:r>
      <w:r w:rsidR="00646EE1">
        <w:rPr>
          <w:i/>
        </w:rPr>
        <w:t>,</w:t>
      </w:r>
      <w:r w:rsidR="00390B94" w:rsidRPr="0048342A">
        <w:rPr>
          <w:i/>
        </w:rPr>
        <w:t xml:space="preserve"> </w:t>
      </w:r>
      <w:r w:rsidR="009C26A2" w:rsidRPr="00CB53AC">
        <w:rPr>
          <w:i/>
          <w:iCs/>
          <w:color w:val="000000" w:themeColor="text1"/>
        </w:rPr>
        <w:t>kalibravimo</w:t>
      </w:r>
      <w:r w:rsidR="00390B94" w:rsidRPr="0048342A">
        <w:rPr>
          <w:i/>
        </w:rPr>
        <w:t xml:space="preserve"> </w:t>
      </w:r>
      <w:r w:rsidR="009C58A6" w:rsidRPr="0048342A">
        <w:rPr>
          <w:i/>
        </w:rPr>
        <w:t>veikla</w:t>
      </w:r>
      <w:r w:rsidR="000F0B1C" w:rsidRPr="0048342A">
        <w:rPr>
          <w:i/>
        </w:rPr>
        <w:t>i</w:t>
      </w:r>
      <w:r w:rsidR="00390B94" w:rsidRPr="0048342A">
        <w:rPr>
          <w:i/>
        </w:rPr>
        <w:t xml:space="preserve">) </w:t>
      </w:r>
      <w:r w:rsidR="00390B94" w:rsidRPr="0048342A">
        <w:t>standarto</w:t>
      </w:r>
      <w:r w:rsidR="00390B94" w:rsidRPr="0048342A">
        <w:rPr>
          <w:i/>
        </w:rPr>
        <w:t xml:space="preserve"> (standarto žymuo</w:t>
      </w:r>
      <w:r w:rsidR="00F452D1" w:rsidRPr="0048342A">
        <w:rPr>
          <w:i/>
        </w:rPr>
        <w:t>,</w:t>
      </w:r>
      <w:r w:rsidR="00390B94" w:rsidRPr="0048342A">
        <w:rPr>
          <w:i/>
        </w:rPr>
        <w:t xml:space="preserve"> pvz. ISO/IEC 17025)</w:t>
      </w:r>
      <w:r w:rsidR="00390B94" w:rsidRPr="0048342A">
        <w:t xml:space="preserve"> atitikčiai. </w:t>
      </w:r>
      <w:r w:rsidR="009C58A6" w:rsidRPr="0048342A">
        <w:t>A</w:t>
      </w:r>
      <w:r w:rsidR="00390B94" w:rsidRPr="0048342A">
        <w:t>kreditavimo pažymėjim</w:t>
      </w:r>
      <w:r w:rsidR="009C58A6" w:rsidRPr="0048342A">
        <w:t>as</w:t>
      </w:r>
      <w:r w:rsidR="00390B94" w:rsidRPr="0048342A">
        <w:t xml:space="preserve"> </w:t>
      </w:r>
      <w:r w:rsidR="00390B94" w:rsidRPr="0048342A">
        <w:rPr>
          <w:i/>
        </w:rPr>
        <w:t>(numeris)</w:t>
      </w:r>
      <w:r w:rsidR="00B57BF5" w:rsidRPr="0048342A">
        <w:t>“</w:t>
      </w:r>
      <w:r w:rsidR="00390B94" w:rsidRPr="0048342A">
        <w:t>;</w:t>
      </w:r>
    </w:p>
    <w:p w14:paraId="683FA5AA" w14:textId="70B85B5E" w:rsidR="00390B94" w:rsidRPr="0048342A" w:rsidRDefault="00390B94" w:rsidP="00D1430A">
      <w:pPr>
        <w:tabs>
          <w:tab w:val="right" w:pos="6379"/>
          <w:tab w:val="right" w:pos="7655"/>
        </w:tabs>
        <w:spacing w:line="276" w:lineRule="auto"/>
        <w:ind w:firstLine="567"/>
        <w:jc w:val="both"/>
      </w:pPr>
      <w:r w:rsidRPr="0048342A">
        <w:t>5.2.</w:t>
      </w:r>
      <w:r w:rsidR="00A93C0B" w:rsidRPr="0048342A">
        <w:t>4</w:t>
      </w:r>
      <w:r w:rsidR="00F94D37" w:rsidRPr="0048342A">
        <w:t>.</w:t>
      </w:r>
      <w:r w:rsidRPr="0048342A">
        <w:t xml:space="preserve"> Akredituotos sertifikavimo įstaigos</w:t>
      </w:r>
      <w:r w:rsidRPr="0048342A">
        <w:rPr>
          <w:b/>
        </w:rPr>
        <w:t xml:space="preserve"> </w:t>
      </w:r>
      <w:r w:rsidR="00880FED" w:rsidRPr="0048342A">
        <w:t>vietoje</w:t>
      </w:r>
      <w:r w:rsidRPr="0048342A">
        <w:t xml:space="preserve"> akreditacijos simboli</w:t>
      </w:r>
      <w:r w:rsidR="00880FED" w:rsidRPr="0048342A">
        <w:t>o</w:t>
      </w:r>
      <w:r w:rsidRPr="0048342A">
        <w:t xml:space="preserve"> gali </w:t>
      </w:r>
      <w:r w:rsidR="00880FED" w:rsidRPr="0048342A">
        <w:t xml:space="preserve">pateikti tekstinę nuorodą </w:t>
      </w:r>
      <w:r w:rsidR="00B57BF5" w:rsidRPr="0048342A">
        <w:t>–</w:t>
      </w:r>
      <w:r w:rsidRPr="0048342A">
        <w:t xml:space="preserve"> „</w:t>
      </w:r>
      <w:r w:rsidRPr="0048342A">
        <w:rPr>
          <w:i/>
        </w:rPr>
        <w:t xml:space="preserve">(akredituotos AVĮ pavadinimas) </w:t>
      </w:r>
      <w:r w:rsidR="003D51E6" w:rsidRPr="0048342A">
        <w:t xml:space="preserve">yra </w:t>
      </w:r>
      <w:r w:rsidRPr="0048342A">
        <w:t>akredituota</w:t>
      </w:r>
      <w:r w:rsidR="000F0B1C" w:rsidRPr="0048342A">
        <w:t xml:space="preserve"> (-s) </w:t>
      </w:r>
      <w:r w:rsidRPr="0048342A">
        <w:t>Nacionalinio akreditacijos biuro</w:t>
      </w:r>
      <w:r w:rsidR="003D51E6" w:rsidRPr="0048342A">
        <w:t>,</w:t>
      </w:r>
      <w:r w:rsidRPr="0048342A">
        <w:t xml:space="preserve"> EA</w:t>
      </w:r>
      <w:r w:rsidR="00880FED" w:rsidRPr="0048342A">
        <w:t xml:space="preserve"> MLA</w:t>
      </w:r>
      <w:r w:rsidRPr="0048342A">
        <w:t xml:space="preserve"> </w:t>
      </w:r>
      <w:r w:rsidR="00880FED" w:rsidRPr="0048342A">
        <w:t>ir</w:t>
      </w:r>
      <w:r w:rsidR="009C58A6" w:rsidRPr="0048342A">
        <w:t xml:space="preserve"> (</w:t>
      </w:r>
      <w:r w:rsidR="00880FED" w:rsidRPr="0048342A">
        <w:rPr>
          <w:i/>
        </w:rPr>
        <w:t>arba</w:t>
      </w:r>
      <w:r w:rsidR="009C58A6" w:rsidRPr="0048342A">
        <w:rPr>
          <w:i/>
        </w:rPr>
        <w:t>)</w:t>
      </w:r>
      <w:r w:rsidRPr="0048342A">
        <w:t xml:space="preserve"> IAF MLA signataro</w:t>
      </w:r>
      <w:r w:rsidR="003D51E6" w:rsidRPr="0048342A">
        <w:t>,</w:t>
      </w:r>
      <w:r w:rsidRPr="0048342A">
        <w:t xml:space="preserve"> </w:t>
      </w:r>
      <w:r w:rsidRPr="0048342A">
        <w:rPr>
          <w:i/>
        </w:rPr>
        <w:t>(akredituotos veiklos pavadinimas</w:t>
      </w:r>
      <w:r w:rsidR="001F6850" w:rsidRPr="0048342A">
        <w:rPr>
          <w:i/>
        </w:rPr>
        <w:t>,</w:t>
      </w:r>
      <w:r w:rsidRPr="0048342A">
        <w:rPr>
          <w:i/>
        </w:rPr>
        <w:t xml:space="preserve"> pvz. </w:t>
      </w:r>
      <w:r w:rsidR="00B57BF5" w:rsidRPr="0048342A">
        <w:rPr>
          <w:i/>
        </w:rPr>
        <w:t>vadybos sistemų sertifikavim</w:t>
      </w:r>
      <w:r w:rsidR="009C58A6" w:rsidRPr="0048342A">
        <w:rPr>
          <w:i/>
        </w:rPr>
        <w:t>o veikla</w:t>
      </w:r>
      <w:r w:rsidR="000F0B1C" w:rsidRPr="0048342A">
        <w:rPr>
          <w:i/>
        </w:rPr>
        <w:t>i</w:t>
      </w:r>
      <w:r w:rsidRPr="0048342A">
        <w:rPr>
          <w:i/>
        </w:rPr>
        <w:t xml:space="preserve">) </w:t>
      </w:r>
      <w:r w:rsidRPr="0048342A">
        <w:t>standarto</w:t>
      </w:r>
      <w:r w:rsidRPr="0048342A">
        <w:rPr>
          <w:i/>
        </w:rPr>
        <w:t xml:space="preserve"> (standarto žymuo</w:t>
      </w:r>
      <w:r w:rsidR="001F6850" w:rsidRPr="0048342A">
        <w:rPr>
          <w:i/>
        </w:rPr>
        <w:t>,</w:t>
      </w:r>
      <w:r w:rsidRPr="0048342A">
        <w:rPr>
          <w:i/>
        </w:rPr>
        <w:t xml:space="preserve"> pvz. ISO/IEC 170</w:t>
      </w:r>
      <w:r w:rsidR="00B57BF5" w:rsidRPr="0048342A">
        <w:rPr>
          <w:i/>
        </w:rPr>
        <w:t>21</w:t>
      </w:r>
      <w:r w:rsidR="006F6226" w:rsidRPr="0048342A">
        <w:rPr>
          <w:i/>
        </w:rPr>
        <w:t>-1</w:t>
      </w:r>
      <w:r w:rsidRPr="0048342A">
        <w:rPr>
          <w:i/>
        </w:rPr>
        <w:t>)</w:t>
      </w:r>
      <w:r w:rsidRPr="0048342A">
        <w:t xml:space="preserve"> atitikčiai. </w:t>
      </w:r>
      <w:r w:rsidR="009C58A6" w:rsidRPr="0048342A">
        <w:t>A</w:t>
      </w:r>
      <w:r w:rsidRPr="0048342A">
        <w:t>kreditavimo pažymėjim</w:t>
      </w:r>
      <w:r w:rsidR="009C58A6" w:rsidRPr="0048342A">
        <w:t>as</w:t>
      </w:r>
      <w:r w:rsidRPr="0048342A">
        <w:t xml:space="preserve"> </w:t>
      </w:r>
      <w:r w:rsidRPr="0048342A">
        <w:rPr>
          <w:i/>
        </w:rPr>
        <w:t>(numeris)</w:t>
      </w:r>
      <w:r w:rsidR="00B57BF5" w:rsidRPr="0048342A">
        <w:t xml:space="preserve">“. </w:t>
      </w:r>
    </w:p>
    <w:p w14:paraId="6CC367F6" w14:textId="102FEBEC" w:rsidR="00F94D37" w:rsidRPr="0048342A" w:rsidRDefault="00F94D37" w:rsidP="00D1430A">
      <w:pPr>
        <w:tabs>
          <w:tab w:val="right" w:pos="6379"/>
          <w:tab w:val="right" w:pos="7655"/>
        </w:tabs>
        <w:spacing w:line="276" w:lineRule="auto"/>
        <w:ind w:firstLine="567"/>
        <w:jc w:val="both"/>
      </w:pPr>
      <w:r w:rsidRPr="0048342A">
        <w:t>5.2.</w:t>
      </w:r>
      <w:r w:rsidR="00A93C0B" w:rsidRPr="0048342A">
        <w:t>5</w:t>
      </w:r>
      <w:r w:rsidRPr="0048342A">
        <w:t xml:space="preserve">. Tekstinės nuorodos, suderinus </w:t>
      </w:r>
      <w:r w:rsidR="0090646B" w:rsidRPr="0048342A">
        <w:t xml:space="preserve">tekstą </w:t>
      </w:r>
      <w:r w:rsidRPr="0048342A">
        <w:t>su Biuru, gali būti naudojamos ir kitomis kalbomis.</w:t>
      </w:r>
    </w:p>
    <w:p w14:paraId="61C49A8B" w14:textId="6A89231D" w:rsidR="00D3529A" w:rsidRPr="0048342A" w:rsidRDefault="00B57BF5" w:rsidP="00C715DA">
      <w:pPr>
        <w:tabs>
          <w:tab w:val="right" w:pos="6379"/>
          <w:tab w:val="right" w:pos="7655"/>
        </w:tabs>
        <w:spacing w:line="276" w:lineRule="auto"/>
        <w:ind w:firstLine="567"/>
        <w:jc w:val="both"/>
      </w:pPr>
      <w:r w:rsidRPr="0048342A">
        <w:t>5.</w:t>
      </w:r>
      <w:r w:rsidR="007D4892" w:rsidRPr="0048342A">
        <w:t>2</w:t>
      </w:r>
      <w:r w:rsidRPr="0048342A">
        <w:t>.</w:t>
      </w:r>
      <w:r w:rsidR="00A93C0B" w:rsidRPr="0048342A">
        <w:t>6</w:t>
      </w:r>
      <w:r w:rsidR="007D4892" w:rsidRPr="0048342A">
        <w:t xml:space="preserve">. </w:t>
      </w:r>
      <w:r w:rsidRPr="0048342A">
        <w:t>Tekstin</w:t>
      </w:r>
      <w:r w:rsidR="00880FED" w:rsidRPr="0048342A">
        <w:t>es</w:t>
      </w:r>
      <w:r w:rsidRPr="0048342A">
        <w:t xml:space="preserve"> nuorod</w:t>
      </w:r>
      <w:r w:rsidR="00880FED" w:rsidRPr="0048342A">
        <w:t>as</w:t>
      </w:r>
      <w:r w:rsidRPr="0048342A">
        <w:t xml:space="preserve"> į Biuro EA MLA, ILAC MRA ir IAF MLA signataro statusą galima naudoti</w:t>
      </w:r>
      <w:r w:rsidR="00D73AFA" w:rsidRPr="0048342A">
        <w:t xml:space="preserve"> tik tais atvejais, kai akredituota veikla patenka į Biuro EA MLA, ILAC MRA ir IAF MLA</w:t>
      </w:r>
      <w:r w:rsidR="009B0824" w:rsidRPr="0048342A">
        <w:t xml:space="preserve"> signataro </w:t>
      </w:r>
      <w:r w:rsidR="00D73AFA" w:rsidRPr="0048342A">
        <w:t xml:space="preserve">sritis. Informacija apie Biuro EA MLA, ILAC MRA ir IAF MLA </w:t>
      </w:r>
      <w:r w:rsidR="009B0824" w:rsidRPr="0048342A">
        <w:t xml:space="preserve">signataro </w:t>
      </w:r>
      <w:r w:rsidR="00D73AFA" w:rsidRPr="0048342A">
        <w:t>sritis skelbiama EA</w:t>
      </w:r>
      <w:r w:rsidR="00880FED" w:rsidRPr="0048342A">
        <w:t xml:space="preserve"> (</w:t>
      </w:r>
      <w:hyperlink r:id="rId10" w:history="1">
        <w:r w:rsidR="00880FED" w:rsidRPr="0048342A">
          <w:rPr>
            <w:rStyle w:val="Hyperlink"/>
          </w:rPr>
          <w:t>www.european-accreditation.org</w:t>
        </w:r>
      </w:hyperlink>
      <w:r w:rsidR="00880FED" w:rsidRPr="0048342A">
        <w:t>)</w:t>
      </w:r>
      <w:r w:rsidR="00D73AFA" w:rsidRPr="0048342A">
        <w:t xml:space="preserve">, ILAC </w:t>
      </w:r>
      <w:r w:rsidR="00880FED" w:rsidRPr="0048342A">
        <w:t>(</w:t>
      </w:r>
      <w:hyperlink r:id="rId11" w:history="1">
        <w:r w:rsidR="00880FED" w:rsidRPr="0048342A">
          <w:rPr>
            <w:rStyle w:val="Hyperlink"/>
          </w:rPr>
          <w:t>www.ilac.org</w:t>
        </w:r>
      </w:hyperlink>
      <w:r w:rsidR="00880FED" w:rsidRPr="0048342A">
        <w:t xml:space="preserve">) </w:t>
      </w:r>
      <w:r w:rsidR="00D73AFA" w:rsidRPr="0048342A">
        <w:t>ir IAF</w:t>
      </w:r>
      <w:r w:rsidR="00880FED" w:rsidRPr="0048342A">
        <w:t xml:space="preserve"> (</w:t>
      </w:r>
      <w:hyperlink r:id="rId12" w:history="1">
        <w:r w:rsidR="00C72F2E" w:rsidRPr="0048342A">
          <w:rPr>
            <w:rStyle w:val="Hyperlink"/>
          </w:rPr>
          <w:t>www.iaf.</w:t>
        </w:r>
      </w:hyperlink>
      <w:r w:rsidR="00C72F2E" w:rsidRPr="0048342A">
        <w:rPr>
          <w:rStyle w:val="Hyperlink"/>
        </w:rPr>
        <w:t>nu</w:t>
      </w:r>
      <w:r w:rsidR="00880FED" w:rsidRPr="0048342A">
        <w:t>)</w:t>
      </w:r>
      <w:r w:rsidR="00D73AFA" w:rsidRPr="0048342A">
        <w:t xml:space="preserve"> </w:t>
      </w:r>
      <w:r w:rsidR="00DB24AB" w:rsidRPr="0048342A">
        <w:t>interneto svetainėse</w:t>
      </w:r>
      <w:r w:rsidR="00D73AFA" w:rsidRPr="0048342A">
        <w:t xml:space="preserve">. </w:t>
      </w:r>
    </w:p>
    <w:p w14:paraId="35E65D16" w14:textId="77777777" w:rsidR="00F80462" w:rsidRPr="0048342A" w:rsidRDefault="00F80462" w:rsidP="00C715DA">
      <w:pPr>
        <w:tabs>
          <w:tab w:val="right" w:pos="6379"/>
          <w:tab w:val="right" w:pos="7655"/>
        </w:tabs>
        <w:spacing w:line="276" w:lineRule="auto"/>
        <w:ind w:firstLine="567"/>
        <w:jc w:val="both"/>
      </w:pPr>
    </w:p>
    <w:p w14:paraId="4E69BA09" w14:textId="7042152E" w:rsidR="001B7CF1" w:rsidRPr="0048342A" w:rsidRDefault="0060163B" w:rsidP="00D1430A">
      <w:pPr>
        <w:pStyle w:val="Heading1"/>
        <w:spacing w:line="276" w:lineRule="auto"/>
      </w:pPr>
      <w:bookmarkStart w:id="40" w:name="_Toc193734474"/>
      <w:r w:rsidRPr="0048342A">
        <w:lastRenderedPageBreak/>
        <w:t xml:space="preserve">6. </w:t>
      </w:r>
      <w:r w:rsidR="008A39D1" w:rsidRPr="0048342A">
        <w:t>AKREDITACIJOS SIMBOLI</w:t>
      </w:r>
      <w:r w:rsidR="0090646B" w:rsidRPr="0048342A">
        <w:t xml:space="preserve">O IR </w:t>
      </w:r>
      <w:r w:rsidR="008A39D1" w:rsidRPr="0048342A">
        <w:t xml:space="preserve">ILAC MRA </w:t>
      </w:r>
      <w:r w:rsidR="0090646B" w:rsidRPr="0048342A">
        <w:t>ARBA</w:t>
      </w:r>
      <w:r w:rsidR="008A39D1" w:rsidRPr="0048342A">
        <w:t xml:space="preserve"> IAF MLA ŽENKL</w:t>
      </w:r>
      <w:r w:rsidR="0090646B" w:rsidRPr="0048342A">
        <w:t xml:space="preserve">O DERINIŲ </w:t>
      </w:r>
      <w:r w:rsidR="009B0824" w:rsidRPr="0048342A">
        <w:t>NAUDOJIMAS</w:t>
      </w:r>
      <w:bookmarkEnd w:id="40"/>
    </w:p>
    <w:p w14:paraId="4912C88E" w14:textId="71D78E6F" w:rsidR="001070E6" w:rsidRPr="0048342A" w:rsidRDefault="00523FFE" w:rsidP="00D1430A">
      <w:pPr>
        <w:tabs>
          <w:tab w:val="right" w:pos="6379"/>
          <w:tab w:val="right" w:pos="7655"/>
        </w:tabs>
        <w:spacing w:after="120" w:line="276" w:lineRule="auto"/>
        <w:ind w:firstLine="720"/>
        <w:jc w:val="both"/>
      </w:pPr>
      <w:r w:rsidRPr="0048342A">
        <w:t xml:space="preserve">Nacionalinis akreditacijos biuras yra pasirašęs susitarimus su </w:t>
      </w:r>
      <w:r w:rsidR="00610EC5" w:rsidRPr="0048342A">
        <w:t xml:space="preserve">ILAC ir IAF, </w:t>
      </w:r>
      <w:r w:rsidR="00635885" w:rsidRPr="0048342A">
        <w:t>leidžiančius</w:t>
      </w:r>
      <w:r w:rsidR="00610EC5" w:rsidRPr="0048342A">
        <w:t xml:space="preserve"> akredituoto</w:t>
      </w:r>
      <w:r w:rsidR="00635885" w:rsidRPr="0048342A">
        <w:t>m</w:t>
      </w:r>
      <w:r w:rsidR="00610EC5" w:rsidRPr="0048342A">
        <w:t>s AVĮ naudoti akreditacijos simboli</w:t>
      </w:r>
      <w:r w:rsidR="0090646B" w:rsidRPr="0048342A">
        <w:t xml:space="preserve">o ir </w:t>
      </w:r>
      <w:r w:rsidR="00A82EEF" w:rsidRPr="0048342A">
        <w:t xml:space="preserve">ILAC MRA </w:t>
      </w:r>
      <w:r w:rsidR="0090646B" w:rsidRPr="0048342A">
        <w:t>arba</w:t>
      </w:r>
      <w:r w:rsidR="00A82EEF" w:rsidRPr="0048342A">
        <w:t xml:space="preserve"> IAF MLA</w:t>
      </w:r>
      <w:r w:rsidR="0028129F" w:rsidRPr="0048342A">
        <w:t xml:space="preserve"> ženkl</w:t>
      </w:r>
      <w:r w:rsidR="0090646B" w:rsidRPr="0048342A">
        <w:t>o derinius</w:t>
      </w:r>
      <w:r w:rsidR="00610EC5" w:rsidRPr="0048342A">
        <w:t xml:space="preserve">. </w:t>
      </w:r>
      <w:r w:rsidR="00635885" w:rsidRPr="0048342A">
        <w:t xml:space="preserve">Tokie </w:t>
      </w:r>
      <w:r w:rsidR="0090646B" w:rsidRPr="0048342A">
        <w:t>deriniai</w:t>
      </w:r>
      <w:r w:rsidR="00635885" w:rsidRPr="0048342A">
        <w:t xml:space="preserve"> </w:t>
      </w:r>
      <w:r w:rsidR="0090646B" w:rsidRPr="0048342A">
        <w:t xml:space="preserve">informuoja, kad </w:t>
      </w:r>
      <w:r w:rsidR="008D353B" w:rsidRPr="0048342A">
        <w:t>akredita</w:t>
      </w:r>
      <w:r w:rsidR="00B62C6A" w:rsidRPr="0048342A">
        <w:t>ciją</w:t>
      </w:r>
      <w:r w:rsidR="008D353B" w:rsidRPr="0048342A">
        <w:t xml:space="preserve"> patvirtinusi nacionalinė akreditacijos įstaiga yra ILAC MRA ar IAF MLA signatarė, ir</w:t>
      </w:r>
      <w:r w:rsidR="00610EC5" w:rsidRPr="0048342A">
        <w:t xml:space="preserve"> sudaro palankias</w:t>
      </w:r>
      <w:r w:rsidR="001070E6" w:rsidRPr="0048342A">
        <w:t xml:space="preserve"> AVĮ veiklos </w:t>
      </w:r>
      <w:r w:rsidR="0090646B" w:rsidRPr="0048342A">
        <w:t>rezultatų tarptautinio</w:t>
      </w:r>
      <w:r w:rsidR="00610EC5" w:rsidRPr="0048342A">
        <w:t xml:space="preserve"> pripažinimo sąlygas.  </w:t>
      </w:r>
    </w:p>
    <w:p w14:paraId="70A4CEE4" w14:textId="393F961A" w:rsidR="0060163B" w:rsidRPr="0048342A" w:rsidRDefault="0060163B" w:rsidP="00EC2B9A">
      <w:pPr>
        <w:pStyle w:val="Heading2"/>
        <w:spacing w:line="276" w:lineRule="auto"/>
        <w:ind w:firstLine="709"/>
      </w:pPr>
      <w:bookmarkStart w:id="41" w:name="_Toc193734475"/>
      <w:r w:rsidRPr="0048342A">
        <w:t xml:space="preserve">6.1. </w:t>
      </w:r>
      <w:r w:rsidR="0090646B" w:rsidRPr="0048342A">
        <w:t>A</w:t>
      </w:r>
      <w:r w:rsidR="008A39D1" w:rsidRPr="0048342A">
        <w:t>kreditacijos simbo</w:t>
      </w:r>
      <w:r w:rsidR="008D2D91" w:rsidRPr="0048342A">
        <w:t xml:space="preserve">lio ir ILAC MRA arba IAF MLA ženklo derinio </w:t>
      </w:r>
      <w:r w:rsidR="00635885" w:rsidRPr="0048342A">
        <w:t>naudojimo</w:t>
      </w:r>
      <w:r w:rsidR="00D84BCA" w:rsidRPr="0048342A">
        <w:t xml:space="preserve"> reikalavimai</w:t>
      </w:r>
      <w:bookmarkEnd w:id="41"/>
    </w:p>
    <w:p w14:paraId="7DA202D3" w14:textId="5308AFAB" w:rsidR="00341B71" w:rsidRPr="0048342A" w:rsidRDefault="00BC5814" w:rsidP="00EC2B9A">
      <w:pPr>
        <w:spacing w:line="276" w:lineRule="auto"/>
        <w:ind w:firstLine="709"/>
        <w:jc w:val="both"/>
      </w:pPr>
      <w:r w:rsidRPr="0048342A">
        <w:t>6.1.1. Akredituotos bandymų, kalibravimo ir medicinos laboratorijos bei kontrolės įstaigos</w:t>
      </w:r>
      <w:r w:rsidR="001070E6" w:rsidRPr="0048342A">
        <w:t xml:space="preserve">, pasirašiusios </w:t>
      </w:r>
      <w:r w:rsidR="00DB00C1" w:rsidRPr="0048342A">
        <w:t>susitarim</w:t>
      </w:r>
      <w:r w:rsidR="008D2D91" w:rsidRPr="0048342A">
        <w:t>us</w:t>
      </w:r>
      <w:r w:rsidR="001070E6" w:rsidRPr="0048342A">
        <w:t xml:space="preserve"> su Biuru (</w:t>
      </w:r>
      <w:r w:rsidR="00967BD5" w:rsidRPr="0048342A">
        <w:t xml:space="preserve">4 </w:t>
      </w:r>
      <w:r w:rsidR="00D45902" w:rsidRPr="0048342A">
        <w:t>priedas</w:t>
      </w:r>
      <w:r w:rsidR="001070E6" w:rsidRPr="0048342A">
        <w:t>),</w:t>
      </w:r>
      <w:r w:rsidRPr="0048342A">
        <w:t xml:space="preserve"> </w:t>
      </w:r>
      <w:r w:rsidR="00410280" w:rsidRPr="0048342A">
        <w:t>turi teisę</w:t>
      </w:r>
      <w:r w:rsidR="00591E93" w:rsidRPr="0048342A">
        <w:t xml:space="preserve"> </w:t>
      </w:r>
      <w:r w:rsidR="001070E6" w:rsidRPr="0048342A">
        <w:t xml:space="preserve">vietoje akreditacijos simbolio </w:t>
      </w:r>
      <w:r w:rsidR="00410280" w:rsidRPr="0048342A">
        <w:t>naudoti akreditacijos simbol</w:t>
      </w:r>
      <w:r w:rsidR="008D2D91" w:rsidRPr="0048342A">
        <w:t>io ir</w:t>
      </w:r>
      <w:r w:rsidR="00410280" w:rsidRPr="0048342A">
        <w:t xml:space="preserve"> ILAC MRA ženkl</w:t>
      </w:r>
      <w:r w:rsidR="008D2D91" w:rsidRPr="0048342A">
        <w:t>o derinį</w:t>
      </w:r>
      <w:r w:rsidR="00410280" w:rsidRPr="0048342A">
        <w:t xml:space="preserve">. </w:t>
      </w:r>
    </w:p>
    <w:p w14:paraId="4B535E8D" w14:textId="533AEEE1" w:rsidR="001070E6" w:rsidRPr="0048342A" w:rsidRDefault="00956B53" w:rsidP="00EC2B9A">
      <w:pPr>
        <w:spacing w:line="276" w:lineRule="auto"/>
        <w:ind w:firstLine="709"/>
        <w:jc w:val="both"/>
      </w:pPr>
      <w:r w:rsidRPr="0048342A">
        <w:t xml:space="preserve">6.1.2. </w:t>
      </w:r>
      <w:r w:rsidR="001070E6" w:rsidRPr="0048342A">
        <w:t xml:space="preserve">Akredituotos sertifikavimo įstaigos, pasirašiusios </w:t>
      </w:r>
      <w:r w:rsidR="00DB00C1" w:rsidRPr="0048342A">
        <w:t>susitarim</w:t>
      </w:r>
      <w:r w:rsidR="008D2D91" w:rsidRPr="0048342A">
        <w:t>us</w:t>
      </w:r>
      <w:r w:rsidR="001070E6" w:rsidRPr="0048342A">
        <w:t xml:space="preserve"> su Biuru (</w:t>
      </w:r>
      <w:r w:rsidR="00967BD5" w:rsidRPr="0048342A">
        <w:t xml:space="preserve">5 </w:t>
      </w:r>
      <w:r w:rsidR="00D45902" w:rsidRPr="0048342A">
        <w:t>priedas</w:t>
      </w:r>
      <w:r w:rsidR="001070E6" w:rsidRPr="0048342A">
        <w:t xml:space="preserve">), turi teisę vietoje akreditacijos </w:t>
      </w:r>
      <w:r w:rsidR="008D2D91" w:rsidRPr="0048342A">
        <w:t xml:space="preserve">simbolio naudoti akreditacijos simbolio ir IAF MLA ženklo derinį. </w:t>
      </w:r>
    </w:p>
    <w:p w14:paraId="58D943FF" w14:textId="54CA57AA" w:rsidR="0019428C" w:rsidRPr="0048342A" w:rsidRDefault="0019428C" w:rsidP="00EC2B9A">
      <w:pPr>
        <w:spacing w:line="276" w:lineRule="auto"/>
        <w:ind w:firstLine="709"/>
        <w:jc w:val="both"/>
      </w:pPr>
      <w:r w:rsidRPr="0048342A">
        <w:t>6.1.3. Akreditacijos simbolio ir IAF MLA arba ILAC MRA ženklo derinio grafinių vaizdų forma, proporcijos, stilius (rekvizitų išdėstymas) ir spalvos turi atitikti šio akreditacijos dokumento 2 priede pateiktus pavyzdžius.</w:t>
      </w:r>
      <w:r w:rsidR="00860B32" w:rsidRPr="0048342A">
        <w:t xml:space="preserve"> Spausdintuose dokumentuose gali būti atvaizduotas ir nespalvotas akreditacijos simbolio ir IAF MLA arba ILAC MRA ženklo derinio variantas.</w:t>
      </w:r>
    </w:p>
    <w:p w14:paraId="585F117A" w14:textId="0F540F4A" w:rsidR="00956B53" w:rsidRPr="0048342A" w:rsidRDefault="001070E6" w:rsidP="00EC2B9A">
      <w:pPr>
        <w:spacing w:line="276" w:lineRule="auto"/>
        <w:ind w:firstLine="709"/>
        <w:jc w:val="both"/>
      </w:pPr>
      <w:r w:rsidRPr="0048342A">
        <w:t>6.1.</w:t>
      </w:r>
      <w:r w:rsidR="0019428C" w:rsidRPr="0048342A">
        <w:t>4</w:t>
      </w:r>
      <w:r w:rsidRPr="0048342A">
        <w:t xml:space="preserve">. </w:t>
      </w:r>
      <w:r w:rsidR="00591E93" w:rsidRPr="0048342A">
        <w:t>Akredituotos</w:t>
      </w:r>
      <w:r w:rsidR="00D5591F" w:rsidRPr="0048342A">
        <w:t xml:space="preserve"> </w:t>
      </w:r>
      <w:r w:rsidR="00591E93" w:rsidRPr="0048342A">
        <w:t>AVĮ</w:t>
      </w:r>
      <w:r w:rsidR="00D5591F" w:rsidRPr="0048342A">
        <w:t xml:space="preserve">, pasirašiusios </w:t>
      </w:r>
      <w:r w:rsidR="00DB00C1" w:rsidRPr="0048342A">
        <w:t>susitarimus</w:t>
      </w:r>
      <w:r w:rsidR="00D5591F" w:rsidRPr="0048342A">
        <w:t xml:space="preserve"> 6.1.1 ir 6.1.2 p. nustatyta tvarka,</w:t>
      </w:r>
      <w:r w:rsidR="00591E93" w:rsidRPr="0048342A">
        <w:t xml:space="preserve"> naudoja tik Biuro parengt</w:t>
      </w:r>
      <w:r w:rsidRPr="0048342A">
        <w:t>us</w:t>
      </w:r>
      <w:r w:rsidR="00591E93" w:rsidRPr="0048342A">
        <w:t xml:space="preserve"> ir joms pateikt</w:t>
      </w:r>
      <w:r w:rsidRPr="0048342A">
        <w:t>us</w:t>
      </w:r>
      <w:r w:rsidR="008D2D91" w:rsidRPr="0048342A">
        <w:t xml:space="preserve"> a</w:t>
      </w:r>
      <w:r w:rsidR="00591E93" w:rsidRPr="0048342A">
        <w:t>kreditacijos simbol</w:t>
      </w:r>
      <w:r w:rsidRPr="0048342A">
        <w:t>i</w:t>
      </w:r>
      <w:r w:rsidR="008D2D91" w:rsidRPr="0048342A">
        <w:t>ų ir IAF MLA arba ILAC MRA ženklo derinius</w:t>
      </w:r>
      <w:r w:rsidRPr="0048342A">
        <w:t>.</w:t>
      </w:r>
      <w:r w:rsidR="00555B95" w:rsidRPr="0048342A">
        <w:t xml:space="preserve"> Susitarimui netek</w:t>
      </w:r>
      <w:r w:rsidR="00152A5F" w:rsidRPr="0048342A">
        <w:t>u</w:t>
      </w:r>
      <w:r w:rsidR="00555B95" w:rsidRPr="0048342A">
        <w:t>s galios</w:t>
      </w:r>
      <w:r w:rsidR="00152A5F" w:rsidRPr="0048342A">
        <w:t>, akreditacijos simbolio ir IAF MLA arba ILAC MRA ženklo derinys toliau negali būti naudojamas.</w:t>
      </w:r>
    </w:p>
    <w:p w14:paraId="6ADB8737" w14:textId="1536775B" w:rsidR="009F0EDC" w:rsidRPr="0048342A" w:rsidRDefault="00956B53" w:rsidP="00EC2B9A">
      <w:pPr>
        <w:spacing w:line="276" w:lineRule="auto"/>
        <w:ind w:firstLine="709"/>
        <w:jc w:val="both"/>
      </w:pPr>
      <w:r w:rsidRPr="0048342A">
        <w:t>6.1.</w:t>
      </w:r>
      <w:r w:rsidR="0019428C" w:rsidRPr="0048342A">
        <w:t>5</w:t>
      </w:r>
      <w:r w:rsidRPr="0048342A">
        <w:t xml:space="preserve">. </w:t>
      </w:r>
      <w:r w:rsidR="008D2D91" w:rsidRPr="0048342A">
        <w:t xml:space="preserve">Akreditacijos simbolio ir ILAC MRA ženklo derinys </w:t>
      </w:r>
      <w:r w:rsidR="00591E93" w:rsidRPr="0048342A">
        <w:t xml:space="preserve">gali būti </w:t>
      </w:r>
      <w:r w:rsidR="008D2D91" w:rsidRPr="0048342A">
        <w:t>naudojamas</w:t>
      </w:r>
      <w:r w:rsidR="00591E93" w:rsidRPr="0048342A">
        <w:t xml:space="preserve"> </w:t>
      </w:r>
      <w:r w:rsidR="00C06960" w:rsidRPr="0048342A">
        <w:t xml:space="preserve">tik </w:t>
      </w:r>
      <w:r w:rsidR="00591E93" w:rsidRPr="0048342A">
        <w:t>vadovaujantis ILAC</w:t>
      </w:r>
      <w:r w:rsidR="00FB4FCC" w:rsidRPr="0048342A">
        <w:t>-</w:t>
      </w:r>
      <w:r w:rsidR="00591E93" w:rsidRPr="0048342A">
        <w:t xml:space="preserve">R7 </w:t>
      </w:r>
      <w:r w:rsidR="00C06960" w:rsidRPr="0048342A">
        <w:t>nuostatomis</w:t>
      </w:r>
      <w:r w:rsidR="001070E6" w:rsidRPr="0048342A">
        <w:t>,</w:t>
      </w:r>
      <w:r w:rsidR="009D541C" w:rsidRPr="0048342A">
        <w:t xml:space="preserve"> </w:t>
      </w:r>
      <w:r w:rsidR="00591E93" w:rsidRPr="0048342A">
        <w:t>atsižvelgiant į</w:t>
      </w:r>
      <w:r w:rsidR="00915DD9" w:rsidRPr="0048342A">
        <w:t xml:space="preserve"> AD 5.7 </w:t>
      </w:r>
      <w:r w:rsidR="00591E93" w:rsidRPr="0048342A">
        <w:t xml:space="preserve">4 skyriuje nustatytus reikalavimus </w:t>
      </w:r>
      <w:r w:rsidR="009D541C" w:rsidRPr="0048342A">
        <w:t>bei</w:t>
      </w:r>
      <w:r w:rsidR="00591E93" w:rsidRPr="0048342A">
        <w:t xml:space="preserve"> sąlygas.</w:t>
      </w:r>
      <w:r w:rsidR="00BB446F" w:rsidRPr="0048342A">
        <w:t xml:space="preserve"> Akreditacijos simbolio ir ILAC MRA ženklo derinys negali būti naudojamas mažesnis nei 20 mm aukščio.</w:t>
      </w:r>
    </w:p>
    <w:p w14:paraId="55A8492D" w14:textId="25BCCD53" w:rsidR="001070E6" w:rsidRPr="0048342A" w:rsidRDefault="001070E6" w:rsidP="00EC2B9A">
      <w:pPr>
        <w:spacing w:line="276" w:lineRule="auto"/>
        <w:ind w:firstLine="709"/>
        <w:jc w:val="both"/>
      </w:pPr>
      <w:r w:rsidRPr="0048342A">
        <w:t>6.1.</w:t>
      </w:r>
      <w:r w:rsidR="0019428C" w:rsidRPr="0048342A">
        <w:t>6</w:t>
      </w:r>
      <w:r w:rsidRPr="0048342A">
        <w:t xml:space="preserve">. </w:t>
      </w:r>
      <w:r w:rsidR="00B86C99" w:rsidRPr="0048342A">
        <w:t xml:space="preserve">Akreditacijos simbolio ir IAF MLA </w:t>
      </w:r>
      <w:r w:rsidRPr="0048342A">
        <w:t>ženkl</w:t>
      </w:r>
      <w:r w:rsidR="00BB089B" w:rsidRPr="0048342A">
        <w:t>o derinys</w:t>
      </w:r>
      <w:r w:rsidRPr="0048342A">
        <w:t xml:space="preserve"> gali būti </w:t>
      </w:r>
      <w:r w:rsidR="00BB089B" w:rsidRPr="0048342A">
        <w:t>naudojamas</w:t>
      </w:r>
      <w:r w:rsidRPr="0048342A">
        <w:t xml:space="preserve"> </w:t>
      </w:r>
      <w:r w:rsidR="00C06960" w:rsidRPr="0048342A">
        <w:t>tik vadovaujantis IAF ML-2 nuostatomis, atsižvelgiant į</w:t>
      </w:r>
      <w:r w:rsidR="00915DD9" w:rsidRPr="0048342A">
        <w:t xml:space="preserve"> AD 5.7 </w:t>
      </w:r>
      <w:r w:rsidR="00C06960" w:rsidRPr="0048342A">
        <w:t>4 skyriuje nustatytus reikalavimus ir sąlygas.</w:t>
      </w:r>
      <w:r w:rsidR="00BB446F" w:rsidRPr="0048342A">
        <w:t xml:space="preserve"> Akreditacijos simbolio ir IAF MLA ženklo derinys negali būti naudojamas mažesnis nei 2</w:t>
      </w:r>
      <w:r w:rsidR="00BB446F" w:rsidRPr="00B843E2">
        <w:rPr>
          <w:lang w:val="pt-BR"/>
        </w:rPr>
        <w:t>5</w:t>
      </w:r>
      <w:r w:rsidR="00BB446F" w:rsidRPr="0048342A">
        <w:t xml:space="preserve"> mm aukščio.</w:t>
      </w:r>
    </w:p>
    <w:p w14:paraId="340C36BD" w14:textId="06164DF0" w:rsidR="00C45A61" w:rsidRPr="0048342A" w:rsidRDefault="00C45A61" w:rsidP="00EC2B9A">
      <w:pPr>
        <w:spacing w:line="276" w:lineRule="auto"/>
        <w:ind w:firstLine="709"/>
        <w:jc w:val="both"/>
      </w:pPr>
      <w:r w:rsidRPr="0048342A">
        <w:t>6.1.</w:t>
      </w:r>
      <w:r w:rsidR="0019428C" w:rsidRPr="0048342A">
        <w:t>7</w:t>
      </w:r>
      <w:r w:rsidRPr="0048342A">
        <w:t xml:space="preserve">. Akredituotų AVĮ klientai </w:t>
      </w:r>
      <w:r w:rsidR="00C06960" w:rsidRPr="0048342A">
        <w:t>ir</w:t>
      </w:r>
      <w:r w:rsidRPr="0048342A">
        <w:t xml:space="preserve"> trečiosios šalys neturi teisės naudoti </w:t>
      </w:r>
      <w:r w:rsidR="00BB089B" w:rsidRPr="0048342A">
        <w:t xml:space="preserve">akreditacijos simbolio ir IAF MLA arba ILAC MRA ženklo derinio, </w:t>
      </w:r>
      <w:r w:rsidRPr="0048342A">
        <w:t xml:space="preserve">šių teisių akredituotos AVĮ negali </w:t>
      </w:r>
      <w:r w:rsidR="00B62C6A" w:rsidRPr="0048342A">
        <w:t xml:space="preserve">niekam </w:t>
      </w:r>
      <w:r w:rsidRPr="0048342A">
        <w:t>perleisti.</w:t>
      </w:r>
    </w:p>
    <w:p w14:paraId="539CC002" w14:textId="5C9CAE4A" w:rsidR="00591E93" w:rsidRPr="0048342A" w:rsidRDefault="00C45A61" w:rsidP="00EC2B9A">
      <w:pPr>
        <w:spacing w:line="276" w:lineRule="auto"/>
        <w:ind w:firstLine="709"/>
        <w:jc w:val="both"/>
      </w:pPr>
      <w:r w:rsidRPr="0048342A">
        <w:t>6.1.</w:t>
      </w:r>
      <w:r w:rsidR="0019428C" w:rsidRPr="0048342A">
        <w:t>8</w:t>
      </w:r>
      <w:r w:rsidRPr="0048342A">
        <w:t xml:space="preserve">. </w:t>
      </w:r>
      <w:r w:rsidR="00BB089B" w:rsidRPr="0048342A">
        <w:t xml:space="preserve">Akreditacijos simbolio ir ILAC MRA ženklo derinys </w:t>
      </w:r>
      <w:r w:rsidR="00591E93" w:rsidRPr="0048342A">
        <w:t>naudojamas tik akredituotos veiklos</w:t>
      </w:r>
      <w:r w:rsidR="00BB089B" w:rsidRPr="0048342A">
        <w:t xml:space="preserve">, patenkančios į Biuro ILAC MRA sritį, </w:t>
      </w:r>
      <w:r w:rsidR="00591E93" w:rsidRPr="0048342A">
        <w:t>dokument</w:t>
      </w:r>
      <w:r w:rsidR="00BB089B" w:rsidRPr="0048342A">
        <w:t xml:space="preserve">ams žymėti. </w:t>
      </w:r>
      <w:r w:rsidR="00591E93" w:rsidRPr="0048342A">
        <w:t xml:space="preserve">Informacija apie ILAC MRA signatarų pripažinimo sritis skelbiama interneto svetainėje </w:t>
      </w:r>
      <w:hyperlink r:id="rId13" w:history="1">
        <w:r w:rsidR="00591E93" w:rsidRPr="0048342A">
          <w:rPr>
            <w:rStyle w:val="Hyperlink"/>
          </w:rPr>
          <w:t>www.ilac.org</w:t>
        </w:r>
      </w:hyperlink>
      <w:r w:rsidR="00591E93" w:rsidRPr="0048342A">
        <w:t>.</w:t>
      </w:r>
    </w:p>
    <w:p w14:paraId="3F7EF447" w14:textId="6FD55AF7" w:rsidR="0070649F" w:rsidRPr="0048342A" w:rsidRDefault="00C06960" w:rsidP="00EC2B9A">
      <w:pPr>
        <w:spacing w:line="276" w:lineRule="auto"/>
        <w:ind w:firstLine="709"/>
        <w:jc w:val="both"/>
      </w:pPr>
      <w:r w:rsidRPr="0048342A">
        <w:t>6.1.</w:t>
      </w:r>
      <w:r w:rsidR="0019428C" w:rsidRPr="0048342A">
        <w:t>9</w:t>
      </w:r>
      <w:r w:rsidRPr="0048342A">
        <w:t xml:space="preserve">. </w:t>
      </w:r>
      <w:r w:rsidR="00BB089B" w:rsidRPr="0048342A">
        <w:t xml:space="preserve">Akreditacijos simbolio ir IAF MLA ženklo derinys </w:t>
      </w:r>
      <w:r w:rsidRPr="0048342A">
        <w:t>naudojamas tik akredituotos veiklos</w:t>
      </w:r>
      <w:r w:rsidR="00BB089B" w:rsidRPr="0048342A">
        <w:t>, patenkančios į Biuro</w:t>
      </w:r>
      <w:r w:rsidRPr="0048342A">
        <w:t xml:space="preserve"> IAF MLA sritį</w:t>
      </w:r>
      <w:r w:rsidR="00BB089B" w:rsidRPr="0048342A">
        <w:t xml:space="preserve">, dokumentams žymėti. </w:t>
      </w:r>
      <w:r w:rsidR="00C72F2E" w:rsidRPr="0048342A">
        <w:t>Informacija apie IAF MLA signatarų pripažinimo sritis</w:t>
      </w:r>
      <w:r w:rsidR="004C200A" w:rsidRPr="0048342A">
        <w:t xml:space="preserve"> </w:t>
      </w:r>
      <w:r w:rsidR="00B62C6A" w:rsidRPr="0048342A">
        <w:rPr>
          <w:i/>
        </w:rPr>
        <w:t>(</w:t>
      </w:r>
      <w:proofErr w:type="spellStart"/>
      <w:r w:rsidR="00B62C6A" w:rsidRPr="0048342A">
        <w:rPr>
          <w:i/>
        </w:rPr>
        <w:t>ang</w:t>
      </w:r>
      <w:proofErr w:type="spellEnd"/>
      <w:r w:rsidR="00B62C6A" w:rsidRPr="0048342A">
        <w:rPr>
          <w:i/>
        </w:rPr>
        <w:t>.</w:t>
      </w:r>
      <w:r w:rsidR="00E72357" w:rsidRPr="0048342A">
        <w:rPr>
          <w:i/>
        </w:rPr>
        <w:t xml:space="preserve"> </w:t>
      </w:r>
      <w:proofErr w:type="spellStart"/>
      <w:r w:rsidR="00E72357" w:rsidRPr="0048342A">
        <w:rPr>
          <w:i/>
        </w:rPr>
        <w:t>scope</w:t>
      </w:r>
      <w:proofErr w:type="spellEnd"/>
      <w:r w:rsidR="00E72357" w:rsidRPr="0048342A">
        <w:rPr>
          <w:i/>
        </w:rPr>
        <w:t xml:space="preserve">/ </w:t>
      </w:r>
      <w:proofErr w:type="spellStart"/>
      <w:r w:rsidR="00B62C6A" w:rsidRPr="0048342A">
        <w:rPr>
          <w:i/>
        </w:rPr>
        <w:t>sub-scope</w:t>
      </w:r>
      <w:proofErr w:type="spellEnd"/>
      <w:r w:rsidR="00B62C6A" w:rsidRPr="0048342A">
        <w:rPr>
          <w:i/>
        </w:rPr>
        <w:t>)</w:t>
      </w:r>
      <w:r w:rsidR="00B62C6A" w:rsidRPr="0048342A">
        <w:t xml:space="preserve"> </w:t>
      </w:r>
      <w:r w:rsidR="00C72F2E" w:rsidRPr="0048342A">
        <w:t xml:space="preserve">skelbiama interneto svetainėje </w:t>
      </w:r>
      <w:hyperlink r:id="rId14" w:history="1">
        <w:r w:rsidR="00C72F2E" w:rsidRPr="0048342A">
          <w:rPr>
            <w:rStyle w:val="Hyperlink"/>
          </w:rPr>
          <w:t>www.iaf.nu</w:t>
        </w:r>
      </w:hyperlink>
      <w:r w:rsidR="00C72F2E" w:rsidRPr="0048342A">
        <w:t xml:space="preserve">. </w:t>
      </w:r>
    </w:p>
    <w:p w14:paraId="046E22AF" w14:textId="77777777" w:rsidR="0070649F" w:rsidRPr="0048342A" w:rsidRDefault="0070649F" w:rsidP="00D1430A">
      <w:pPr>
        <w:spacing w:line="276" w:lineRule="auto"/>
        <w:jc w:val="center"/>
        <w:rPr>
          <w:b/>
        </w:rPr>
      </w:pPr>
    </w:p>
    <w:p w14:paraId="103553B7" w14:textId="6B1EDC08" w:rsidR="0070649F" w:rsidRPr="0048342A" w:rsidRDefault="0070649F" w:rsidP="00D1430A">
      <w:pPr>
        <w:pStyle w:val="Heading1"/>
        <w:spacing w:after="120" w:line="276" w:lineRule="auto"/>
      </w:pPr>
      <w:bookmarkStart w:id="42" w:name="_Toc193734476"/>
      <w:r w:rsidRPr="0048342A">
        <w:t>7. APRIBOJIMAI</w:t>
      </w:r>
      <w:r w:rsidR="00D1430A" w:rsidRPr="0048342A">
        <w:t xml:space="preserve">, KURIE ATSIRANDA SUSTABDŽIUS ARBA PANAIKINUS </w:t>
      </w:r>
      <w:r w:rsidRPr="0048342A">
        <w:t xml:space="preserve"> AKREDITAVIMO PAŽYMĖJIMO GALIOJIM</w:t>
      </w:r>
      <w:r w:rsidR="00D1430A" w:rsidRPr="0048342A">
        <w:t>Ą</w:t>
      </w:r>
      <w:bookmarkEnd w:id="42"/>
      <w:r w:rsidRPr="0048342A">
        <w:t xml:space="preserve"> </w:t>
      </w:r>
    </w:p>
    <w:p w14:paraId="1FD1B920" w14:textId="0E553A1D" w:rsidR="001766E2" w:rsidRPr="0048342A" w:rsidRDefault="0070649F" w:rsidP="00CB0CC2">
      <w:pPr>
        <w:spacing w:line="276" w:lineRule="auto"/>
        <w:ind w:firstLine="567"/>
        <w:jc w:val="both"/>
      </w:pPr>
      <w:r w:rsidRPr="0048342A">
        <w:t xml:space="preserve">Akreditavimo pažymėjimo galiojimo sustabdymo ar panaikinimo atveju AVĮ privalo nedelsiant nutraukti akreditacijos simbolio, </w:t>
      </w:r>
      <w:r w:rsidR="00D1430A" w:rsidRPr="0048342A">
        <w:t>akreditacijos simbolio ir IAF MLA arba ILAC MRA ženklo derinio</w:t>
      </w:r>
      <w:r w:rsidRPr="0048342A">
        <w:t xml:space="preserve">, </w:t>
      </w:r>
      <w:r w:rsidRPr="0048342A">
        <w:lastRenderedPageBreak/>
        <w:t>nuorodų į akreditaciją ir į Biuro EA MLA, ILAC MRA ar IAF MLA signataro statusą naudojimą vis</w:t>
      </w:r>
      <w:r w:rsidR="00BE2A95" w:rsidRPr="0048342A">
        <w:t>u</w:t>
      </w:r>
      <w:r w:rsidRPr="0048342A">
        <w:t>ose veiklos dokument</w:t>
      </w:r>
      <w:r w:rsidR="00673FB7" w:rsidRPr="0048342A">
        <w:t>uose</w:t>
      </w:r>
      <w:r w:rsidR="00BE2A95" w:rsidRPr="0048342A">
        <w:t>,</w:t>
      </w:r>
      <w:r w:rsidRPr="0048342A">
        <w:t xml:space="preserve"> </w:t>
      </w:r>
      <w:r w:rsidR="00BE2A95" w:rsidRPr="0048342A">
        <w:t>įskaitant visais komunikacijos kanalais viešin</w:t>
      </w:r>
      <w:r w:rsidR="00EB1FEF" w:rsidRPr="0048342A">
        <w:t>am</w:t>
      </w:r>
      <w:r w:rsidR="00BE2A95" w:rsidRPr="0048342A">
        <w:t>ą medžiagą</w:t>
      </w:r>
      <w:r w:rsidR="00915DD9" w:rsidRPr="0048342A">
        <w:t>.</w:t>
      </w:r>
      <w:r w:rsidR="00BE2A95" w:rsidRPr="0048342A">
        <w:t xml:space="preserve"> </w:t>
      </w:r>
      <w:r w:rsidR="00CF0615" w:rsidRPr="0048342A">
        <w:t>Ši nuostata taikoma ir AVĮ, kurių akreditavimo pažymėjimo galiojimas pasibaigė.</w:t>
      </w:r>
    </w:p>
    <w:p w14:paraId="0E264122" w14:textId="77777777" w:rsidR="00F80462" w:rsidRPr="0048342A" w:rsidRDefault="00F80462" w:rsidP="00CB0CC2">
      <w:pPr>
        <w:spacing w:line="276" w:lineRule="auto"/>
        <w:ind w:firstLine="567"/>
        <w:jc w:val="both"/>
      </w:pPr>
    </w:p>
    <w:p w14:paraId="4BB7B8BF" w14:textId="7327F546" w:rsidR="001766E2" w:rsidRPr="0048342A" w:rsidRDefault="001766E2" w:rsidP="00D1430A">
      <w:pPr>
        <w:pStyle w:val="Heading1"/>
        <w:spacing w:after="120" w:line="276" w:lineRule="auto"/>
      </w:pPr>
      <w:bookmarkStart w:id="43" w:name="_Toc193734477"/>
      <w:r w:rsidRPr="0048342A">
        <w:t xml:space="preserve">8. NETINKAMAS </w:t>
      </w:r>
      <w:r w:rsidR="00D72AD9" w:rsidRPr="0048342A">
        <w:t>NAUDOJIMAS</w:t>
      </w:r>
      <w:bookmarkEnd w:id="43"/>
    </w:p>
    <w:p w14:paraId="62375319" w14:textId="6DDC0FD6" w:rsidR="00B54F81" w:rsidRPr="009848A8" w:rsidRDefault="00D72AD9" w:rsidP="00D1430A">
      <w:pPr>
        <w:tabs>
          <w:tab w:val="right" w:pos="6379"/>
          <w:tab w:val="right" w:pos="7655"/>
        </w:tabs>
        <w:spacing w:line="276" w:lineRule="auto"/>
        <w:ind w:firstLine="720"/>
        <w:jc w:val="both"/>
      </w:pPr>
      <w:r w:rsidRPr="0048342A">
        <w:t xml:space="preserve">Jei nustatomas </w:t>
      </w:r>
      <w:r w:rsidR="00B62C6A" w:rsidRPr="0048342A">
        <w:t>neleistinas</w:t>
      </w:r>
      <w:r w:rsidRPr="0048342A">
        <w:t xml:space="preserve"> akreditacijos simboli</w:t>
      </w:r>
      <w:r w:rsidR="00B95C93" w:rsidRPr="0048342A">
        <w:t>o</w:t>
      </w:r>
      <w:r w:rsidRPr="0048342A">
        <w:t xml:space="preserve">, </w:t>
      </w:r>
      <w:r w:rsidR="00B95C93" w:rsidRPr="0048342A">
        <w:t>akreditacijos simbolio ir IAF MLA arba ILAC MRA ženklo derinio</w:t>
      </w:r>
      <w:r w:rsidRPr="0048342A">
        <w:t>, nuorod</w:t>
      </w:r>
      <w:r w:rsidR="00B95C93" w:rsidRPr="0048342A">
        <w:t>os</w:t>
      </w:r>
      <w:r w:rsidRPr="0048342A">
        <w:t xml:space="preserve"> į akreditaciją ir į Biuro EA MLA, ILAC MRA ar IAF MLA signataro statusą naudojimo faktas, Biuras imasi visų būtinų priemonių šiems pažeidimams sustabdyti</w:t>
      </w:r>
      <w:r w:rsidR="00A83446" w:rsidRPr="0048342A">
        <w:t xml:space="preserve"> (pvz., g</w:t>
      </w:r>
      <w:r w:rsidR="00B95C93" w:rsidRPr="0048342A">
        <w:t xml:space="preserve">ali būti </w:t>
      </w:r>
      <w:r w:rsidRPr="0048342A">
        <w:t>reikala</w:t>
      </w:r>
      <w:r w:rsidR="00B95C93" w:rsidRPr="0048342A">
        <w:t xml:space="preserve">ujama </w:t>
      </w:r>
      <w:r w:rsidRPr="0048342A">
        <w:t>atlikti proporcingus koregavimo i</w:t>
      </w:r>
      <w:r w:rsidR="00B62C6A" w:rsidRPr="0048342A">
        <w:t>r (</w:t>
      </w:r>
      <w:r w:rsidRPr="0048342A">
        <w:t>ar</w:t>
      </w:r>
      <w:r w:rsidR="00B62C6A" w:rsidRPr="0048342A">
        <w:t>)</w:t>
      </w:r>
      <w:r w:rsidRPr="0048342A">
        <w:t xml:space="preserve"> korekcinius veiksmus, </w:t>
      </w:r>
      <w:r w:rsidR="00B95C93" w:rsidRPr="0048342A">
        <w:t xml:space="preserve">sustabdomas arba panaikinamas </w:t>
      </w:r>
      <w:r w:rsidRPr="0048342A">
        <w:t>akreditavimo pažymėjimo galiojim</w:t>
      </w:r>
      <w:r w:rsidR="00B95C93" w:rsidRPr="0048342A">
        <w:t>as</w:t>
      </w:r>
      <w:r w:rsidRPr="0048342A">
        <w:t>, vieš</w:t>
      </w:r>
      <w:r w:rsidR="00B95C93" w:rsidRPr="0048342A">
        <w:t>ai paskelbiama</w:t>
      </w:r>
      <w:r w:rsidRPr="0048342A">
        <w:t xml:space="preserve"> informacij</w:t>
      </w:r>
      <w:r w:rsidR="00B95C93" w:rsidRPr="0048342A">
        <w:t>a</w:t>
      </w:r>
      <w:r w:rsidRPr="0048342A">
        <w:t xml:space="preserve"> apie </w:t>
      </w:r>
      <w:r w:rsidRPr="009848A8">
        <w:t>pažeidimą</w:t>
      </w:r>
      <w:r w:rsidR="00C6612A" w:rsidRPr="009848A8">
        <w:t xml:space="preserve">, </w:t>
      </w:r>
      <w:r w:rsidR="008366B5" w:rsidRPr="009848A8">
        <w:t>gali būti inicijuojam</w:t>
      </w:r>
      <w:r w:rsidR="00B57A07" w:rsidRPr="009848A8">
        <w:t>a</w:t>
      </w:r>
      <w:r w:rsidR="008366B5" w:rsidRPr="009848A8">
        <w:t>s teisių gynimo priemon</w:t>
      </w:r>
      <w:r w:rsidR="00B57A07" w:rsidRPr="009848A8">
        <w:t>ių, kurias numato teisės aktai autorių teisių ar sąžiningos komercinės veiklos srityse, taikymas</w:t>
      </w:r>
      <w:r w:rsidR="008808A9" w:rsidRPr="009848A8">
        <w:t>.</w:t>
      </w:r>
      <w:r w:rsidR="00B95C93" w:rsidRPr="009848A8">
        <w:t xml:space="preserve"> </w:t>
      </w:r>
    </w:p>
    <w:p w14:paraId="01528763" w14:textId="4AD60109" w:rsidR="009279F6" w:rsidRPr="0048342A" w:rsidRDefault="00B54F81" w:rsidP="00D1430A">
      <w:pPr>
        <w:spacing w:after="160" w:line="276" w:lineRule="auto"/>
      </w:pPr>
      <w:r w:rsidRPr="0048342A">
        <w:br w:type="page"/>
      </w:r>
    </w:p>
    <w:p w14:paraId="4FC76E65" w14:textId="644AF77F" w:rsidR="002921C4" w:rsidRPr="0048342A" w:rsidRDefault="002921C4" w:rsidP="008B374E">
      <w:pPr>
        <w:jc w:val="right"/>
        <w:rPr>
          <w:b/>
        </w:rPr>
      </w:pPr>
      <w:r w:rsidRPr="0048342A">
        <w:lastRenderedPageBreak/>
        <w:t xml:space="preserve">Akreditacijos dokumento </w:t>
      </w:r>
      <w:r w:rsidR="007E478F" w:rsidRPr="0048342A">
        <w:t>AD</w:t>
      </w:r>
      <w:r w:rsidR="006C4BDB" w:rsidRPr="0048342A">
        <w:t xml:space="preserve"> </w:t>
      </w:r>
      <w:r w:rsidR="007E478F" w:rsidRPr="0048342A">
        <w:t>5.7</w:t>
      </w:r>
      <w:r w:rsidRPr="0048342A">
        <w:t xml:space="preserve"> </w:t>
      </w:r>
    </w:p>
    <w:p w14:paraId="1C2D925D" w14:textId="175E9BBD" w:rsidR="002921C4" w:rsidRPr="0048342A" w:rsidRDefault="005401E7" w:rsidP="001D28EE">
      <w:pPr>
        <w:pStyle w:val="Heading1"/>
        <w:spacing w:before="0"/>
        <w:jc w:val="right"/>
        <w:rPr>
          <w:b w:val="0"/>
          <w:bCs/>
        </w:rPr>
      </w:pPr>
      <w:bookmarkStart w:id="44" w:name="_Toc193734478"/>
      <w:r w:rsidRPr="0048342A">
        <w:rPr>
          <w:b w:val="0"/>
          <w:bCs/>
        </w:rPr>
        <w:t>1</w:t>
      </w:r>
      <w:r w:rsidR="007E478F" w:rsidRPr="0048342A">
        <w:rPr>
          <w:b w:val="0"/>
          <w:bCs/>
        </w:rPr>
        <w:t xml:space="preserve"> priedas</w:t>
      </w:r>
      <w:bookmarkEnd w:id="44"/>
    </w:p>
    <w:p w14:paraId="46D64082" w14:textId="06EF8BCD" w:rsidR="00B81BB2" w:rsidRPr="0048342A" w:rsidRDefault="00321A09" w:rsidP="00D1430A">
      <w:pPr>
        <w:pStyle w:val="Heading1"/>
        <w:spacing w:line="276" w:lineRule="auto"/>
      </w:pPr>
      <w:bookmarkStart w:id="45" w:name="_Toc193734479"/>
      <w:r w:rsidRPr="0048342A">
        <w:t xml:space="preserve">Akreditacijos </w:t>
      </w:r>
      <w:r w:rsidR="00146CA8" w:rsidRPr="0048342A">
        <w:t>simbolio</w:t>
      </w:r>
      <w:r w:rsidRPr="0048342A">
        <w:t xml:space="preserve"> </w:t>
      </w:r>
      <w:r w:rsidR="00D2106D" w:rsidRPr="0048342A">
        <w:t xml:space="preserve">proporcijos, </w:t>
      </w:r>
      <w:r w:rsidR="000C5B2C" w:rsidRPr="0048342A">
        <w:t xml:space="preserve">pavyzdžiai, </w:t>
      </w:r>
      <w:r w:rsidR="00105247" w:rsidRPr="0048342A">
        <w:t>spalvos ir šriftai</w:t>
      </w:r>
      <w:bookmarkEnd w:id="45"/>
    </w:p>
    <w:p w14:paraId="133D5C9A" w14:textId="5C78304C" w:rsidR="00D2106D" w:rsidRPr="0048342A" w:rsidRDefault="00EC2B9A" w:rsidP="00A2790C">
      <w:r w:rsidRPr="0048342A">
        <w:rPr>
          <w:noProof/>
        </w:rPr>
        <w:drawing>
          <wp:anchor distT="0" distB="0" distL="114300" distR="114300" simplePos="0" relativeHeight="251659264" behindDoc="0" locked="0" layoutInCell="1" allowOverlap="1" wp14:anchorId="753F7E10" wp14:editId="71F82CE7">
            <wp:simplePos x="0" y="0"/>
            <wp:positionH relativeFrom="column">
              <wp:posOffset>309245</wp:posOffset>
            </wp:positionH>
            <wp:positionV relativeFrom="paragraph">
              <wp:posOffset>219075</wp:posOffset>
            </wp:positionV>
            <wp:extent cx="5530215" cy="1807845"/>
            <wp:effectExtent l="0" t="0" r="0" b="1905"/>
            <wp:wrapTopAndBottom/>
            <wp:docPr id="107935370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53703" name="Picture 1" descr="A close-up of a computer scree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30215" cy="1807845"/>
                    </a:xfrm>
                    <a:prstGeom prst="rect">
                      <a:avLst/>
                    </a:prstGeom>
                  </pic:spPr>
                </pic:pic>
              </a:graphicData>
            </a:graphic>
            <wp14:sizeRelH relativeFrom="page">
              <wp14:pctWidth>0</wp14:pctWidth>
            </wp14:sizeRelH>
            <wp14:sizeRelV relativeFrom="page">
              <wp14:pctHeight>0</wp14:pctHeight>
            </wp14:sizeRelV>
          </wp:anchor>
        </w:drawing>
      </w:r>
    </w:p>
    <w:p w14:paraId="2E59EB2C" w14:textId="1E91DA80" w:rsidR="00D2106D" w:rsidRPr="0048342A" w:rsidRDefault="00D2106D" w:rsidP="00D2106D">
      <w:pPr>
        <w:spacing w:line="276" w:lineRule="auto"/>
        <w:jc w:val="center"/>
        <w:rPr>
          <w:b/>
          <w:bCs/>
        </w:rPr>
      </w:pPr>
      <w:r w:rsidRPr="0048342A">
        <w:rPr>
          <w:b/>
          <w:bCs/>
        </w:rPr>
        <w:t>1 pav. Akreditacijos simboli</w:t>
      </w:r>
      <w:r w:rsidR="0017517B" w:rsidRPr="0048342A">
        <w:rPr>
          <w:b/>
          <w:bCs/>
        </w:rPr>
        <w:t>o</w:t>
      </w:r>
      <w:r w:rsidRPr="0048342A">
        <w:rPr>
          <w:b/>
          <w:bCs/>
        </w:rPr>
        <w:t xml:space="preserve"> proporcijos</w:t>
      </w:r>
    </w:p>
    <w:p w14:paraId="27B0DA9F" w14:textId="77777777" w:rsidR="00CF593C" w:rsidRPr="0048342A" w:rsidRDefault="00CF593C" w:rsidP="00D2106D">
      <w:pPr>
        <w:spacing w:line="276" w:lineRule="auto"/>
        <w:jc w:val="center"/>
        <w:rPr>
          <w:b/>
          <w:bCs/>
        </w:rPr>
      </w:pPr>
    </w:p>
    <w:p w14:paraId="6D53037A" w14:textId="65A6B2D7" w:rsidR="006A3200" w:rsidRPr="0048342A" w:rsidRDefault="006A3200" w:rsidP="001D28EE">
      <w:pPr>
        <w:jc w:val="center"/>
      </w:pPr>
      <w:r w:rsidRPr="0048342A">
        <w:rPr>
          <w:rFonts w:eastAsia="Calibri"/>
          <w:noProof/>
          <w:lang w:eastAsia="lt-LT"/>
        </w:rPr>
        <w:drawing>
          <wp:inline distT="0" distB="0" distL="0" distR="0" wp14:anchorId="5546CBEC" wp14:editId="13C1FC18">
            <wp:extent cx="1548961" cy="1143000"/>
            <wp:effectExtent l="0" t="0" r="0" b="0"/>
            <wp:docPr id="1" name="Paveikslėlis 1"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ekrano kopija, Šriftas, logotipas&#10;&#10;Automatiškai sugeneruotas aprašymas"/>
                    <pic:cNvPicPr/>
                  </pic:nvPicPr>
                  <pic:blipFill rotWithShape="1">
                    <a:blip r:embed="rId16" cstate="print">
                      <a:extLst>
                        <a:ext uri="{28A0092B-C50C-407E-A947-70E740481C1C}">
                          <a14:useLocalDpi xmlns:a14="http://schemas.microsoft.com/office/drawing/2010/main" val="0"/>
                        </a:ext>
                      </a:extLst>
                    </a:blip>
                    <a:srcRect b="17641"/>
                    <a:stretch/>
                  </pic:blipFill>
                  <pic:spPr bwMode="auto">
                    <a:xfrm>
                      <a:off x="0" y="0"/>
                      <a:ext cx="1577831" cy="1164303"/>
                    </a:xfrm>
                    <a:prstGeom prst="rect">
                      <a:avLst/>
                    </a:prstGeom>
                    <a:ln>
                      <a:noFill/>
                    </a:ln>
                    <a:extLst>
                      <a:ext uri="{53640926-AAD7-44D8-BBD7-CCE9431645EC}">
                        <a14:shadowObscured xmlns:a14="http://schemas.microsoft.com/office/drawing/2010/main"/>
                      </a:ext>
                    </a:extLst>
                  </pic:spPr>
                </pic:pic>
              </a:graphicData>
            </a:graphic>
          </wp:inline>
        </w:drawing>
      </w:r>
      <w:r w:rsidR="008D31ED" w:rsidRPr="0048342A">
        <w:rPr>
          <w:rFonts w:eastAsia="Calibri"/>
          <w:b/>
          <w:noProof/>
          <w:lang w:eastAsia="lt-LT"/>
        </w:rPr>
        <w:drawing>
          <wp:inline distT="0" distB="0" distL="0" distR="0" wp14:anchorId="15F004FF" wp14:editId="6ABFC774">
            <wp:extent cx="1476738" cy="1095375"/>
            <wp:effectExtent l="0" t="0" r="0" b="0"/>
            <wp:docPr id="5" name="Paveikslėlis 5"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tekstas, ekrano kopija, Šriftas, logotipas&#10;&#10;Automatiškai sugeneruotas aprašymas"/>
                    <pic:cNvPicPr/>
                  </pic:nvPicPr>
                  <pic:blipFill rotWithShape="1">
                    <a:blip r:embed="rId17" cstate="print">
                      <a:extLst>
                        <a:ext uri="{28A0092B-C50C-407E-A947-70E740481C1C}">
                          <a14:useLocalDpi xmlns:a14="http://schemas.microsoft.com/office/drawing/2010/main" val="0"/>
                        </a:ext>
                      </a:extLst>
                    </a:blip>
                    <a:srcRect b="17171"/>
                    <a:stretch/>
                  </pic:blipFill>
                  <pic:spPr bwMode="auto">
                    <a:xfrm>
                      <a:off x="0" y="0"/>
                      <a:ext cx="1497191" cy="1110546"/>
                    </a:xfrm>
                    <a:prstGeom prst="rect">
                      <a:avLst/>
                    </a:prstGeom>
                    <a:ln>
                      <a:noFill/>
                    </a:ln>
                    <a:extLst>
                      <a:ext uri="{53640926-AAD7-44D8-BBD7-CCE9431645EC}">
                        <a14:shadowObscured xmlns:a14="http://schemas.microsoft.com/office/drawing/2010/main"/>
                      </a:ext>
                    </a:extLst>
                  </pic:spPr>
                </pic:pic>
              </a:graphicData>
            </a:graphic>
          </wp:inline>
        </w:drawing>
      </w:r>
      <w:r w:rsidR="000F489D" w:rsidRPr="000F489D">
        <w:rPr>
          <w:noProof/>
        </w:rPr>
        <w:t xml:space="preserve"> </w:t>
      </w:r>
      <w:r w:rsidR="00F35383">
        <w:rPr>
          <w:noProof/>
        </w:rPr>
        <w:drawing>
          <wp:inline distT="0" distB="0" distL="0" distR="0" wp14:anchorId="4727C28A" wp14:editId="4EC31155">
            <wp:extent cx="1474895" cy="1090800"/>
            <wp:effectExtent l="0" t="0" r="0" b="0"/>
            <wp:docPr id="21120488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48812" name="Picture 1" descr="A close-up of a logo&#10;&#10;Description automatically generated"/>
                    <pic:cNvPicPr/>
                  </pic:nvPicPr>
                  <pic:blipFill rotWithShape="1">
                    <a:blip r:embed="rId18" cstate="print">
                      <a:extLst>
                        <a:ext uri="{28A0092B-C50C-407E-A947-70E740481C1C}">
                          <a14:useLocalDpi xmlns:a14="http://schemas.microsoft.com/office/drawing/2010/main" val="0"/>
                        </a:ext>
                      </a:extLst>
                    </a:blip>
                    <a:srcRect b="17244"/>
                    <a:stretch/>
                  </pic:blipFill>
                  <pic:spPr bwMode="auto">
                    <a:xfrm>
                      <a:off x="0" y="0"/>
                      <a:ext cx="1479383" cy="1094120"/>
                    </a:xfrm>
                    <a:prstGeom prst="rect">
                      <a:avLst/>
                    </a:prstGeom>
                    <a:ln>
                      <a:noFill/>
                    </a:ln>
                    <a:extLst>
                      <a:ext uri="{53640926-AAD7-44D8-BBD7-CCE9431645EC}">
                        <a14:shadowObscured xmlns:a14="http://schemas.microsoft.com/office/drawing/2010/main"/>
                      </a:ext>
                    </a:extLst>
                  </pic:spPr>
                </pic:pic>
              </a:graphicData>
            </a:graphic>
          </wp:inline>
        </w:drawing>
      </w:r>
    </w:p>
    <w:p w14:paraId="5B72FE57" w14:textId="71C0AC1D" w:rsidR="00932276" w:rsidRPr="0048342A" w:rsidRDefault="00932276" w:rsidP="001D28EE">
      <w:pPr>
        <w:jc w:val="center"/>
        <w:rPr>
          <w:sz w:val="8"/>
          <w:szCs w:val="8"/>
        </w:rPr>
      </w:pPr>
    </w:p>
    <w:p w14:paraId="15172BF5" w14:textId="3C9D047A" w:rsidR="00886B86" w:rsidRPr="0048342A" w:rsidRDefault="00886B86" w:rsidP="001D28EE">
      <w:pPr>
        <w:jc w:val="center"/>
        <w:rPr>
          <w:sz w:val="10"/>
          <w:szCs w:val="10"/>
        </w:rPr>
      </w:pPr>
      <w:r w:rsidRPr="0048342A">
        <w:rPr>
          <w:rFonts w:ascii="Arial" w:hAnsi="Arial" w:cs="Arial"/>
          <w:b/>
          <w:sz w:val="10"/>
          <w:szCs w:val="10"/>
        </w:rPr>
        <w:t>Nr. LA.XXX</w:t>
      </w:r>
      <w:r w:rsidR="00421645" w:rsidRPr="0048342A">
        <w:rPr>
          <w:rFonts w:ascii="Arial" w:hAnsi="Arial" w:cs="Arial"/>
          <w:b/>
          <w:sz w:val="10"/>
          <w:szCs w:val="10"/>
        </w:rPr>
        <w:t>-XX-X</w:t>
      </w:r>
      <w:r w:rsidR="00BB07B0" w:rsidRPr="0048342A">
        <w:rPr>
          <w:rFonts w:ascii="Arial" w:hAnsi="Arial" w:cs="Arial"/>
          <w:b/>
          <w:sz w:val="10"/>
          <w:szCs w:val="10"/>
        </w:rPr>
        <w:t xml:space="preserve"> </w:t>
      </w:r>
      <w:r w:rsidRPr="0048342A">
        <w:rPr>
          <w:rFonts w:ascii="Arial" w:hAnsi="Arial" w:cs="Arial"/>
          <w:b/>
          <w:sz w:val="10"/>
          <w:szCs w:val="10"/>
        </w:rPr>
        <w:t xml:space="preserve">                                </w:t>
      </w:r>
      <w:r w:rsidR="00BB07B0" w:rsidRPr="0048342A">
        <w:rPr>
          <w:rFonts w:ascii="Arial" w:hAnsi="Arial" w:cs="Arial"/>
          <w:b/>
          <w:sz w:val="10"/>
          <w:szCs w:val="10"/>
        </w:rPr>
        <w:t xml:space="preserve">  </w:t>
      </w:r>
      <w:r w:rsidR="00C10488" w:rsidRPr="0048342A">
        <w:rPr>
          <w:rFonts w:ascii="Arial" w:hAnsi="Arial" w:cs="Arial"/>
          <w:b/>
          <w:sz w:val="10"/>
          <w:szCs w:val="10"/>
        </w:rPr>
        <w:t xml:space="preserve">                       </w:t>
      </w:r>
      <w:r w:rsidRPr="0048342A">
        <w:rPr>
          <w:rFonts w:ascii="Arial" w:hAnsi="Arial" w:cs="Arial"/>
          <w:b/>
          <w:sz w:val="10"/>
          <w:szCs w:val="10"/>
        </w:rPr>
        <w:t>Nr. LA.XXX</w:t>
      </w:r>
      <w:r w:rsidR="00842103" w:rsidRPr="0048342A">
        <w:rPr>
          <w:rFonts w:ascii="Arial" w:hAnsi="Arial" w:cs="Arial"/>
          <w:b/>
          <w:sz w:val="10"/>
          <w:szCs w:val="10"/>
        </w:rPr>
        <w:t>-XX-X</w:t>
      </w:r>
      <w:r w:rsidRPr="0048342A">
        <w:rPr>
          <w:rFonts w:ascii="Arial" w:hAnsi="Arial" w:cs="Arial"/>
          <w:b/>
          <w:sz w:val="10"/>
          <w:szCs w:val="10"/>
        </w:rPr>
        <w:t xml:space="preserve">                       </w:t>
      </w:r>
      <w:r w:rsidR="00BB07B0" w:rsidRPr="0048342A">
        <w:rPr>
          <w:rFonts w:ascii="Arial" w:hAnsi="Arial" w:cs="Arial"/>
          <w:b/>
          <w:sz w:val="10"/>
          <w:szCs w:val="10"/>
        </w:rPr>
        <w:t xml:space="preserve">    </w:t>
      </w:r>
      <w:r w:rsidR="00C10488" w:rsidRPr="0048342A">
        <w:rPr>
          <w:rFonts w:ascii="Arial" w:hAnsi="Arial" w:cs="Arial"/>
          <w:b/>
          <w:sz w:val="10"/>
          <w:szCs w:val="10"/>
        </w:rPr>
        <w:t xml:space="preserve">                         </w:t>
      </w:r>
      <w:r w:rsidR="00B11F6E" w:rsidRPr="0048342A">
        <w:rPr>
          <w:rFonts w:ascii="Arial" w:hAnsi="Arial" w:cs="Arial"/>
          <w:b/>
          <w:sz w:val="10"/>
          <w:szCs w:val="10"/>
        </w:rPr>
        <w:t xml:space="preserve">  </w:t>
      </w:r>
      <w:r w:rsidR="00C10488" w:rsidRPr="0048342A">
        <w:rPr>
          <w:rFonts w:ascii="Arial" w:hAnsi="Arial" w:cs="Arial"/>
          <w:b/>
          <w:sz w:val="10"/>
          <w:szCs w:val="10"/>
        </w:rPr>
        <w:t xml:space="preserve">   </w:t>
      </w:r>
      <w:r w:rsidRPr="0048342A">
        <w:rPr>
          <w:rFonts w:ascii="Arial" w:hAnsi="Arial" w:cs="Arial"/>
          <w:b/>
          <w:sz w:val="10"/>
          <w:szCs w:val="10"/>
        </w:rPr>
        <w:t xml:space="preserve">Nr. </w:t>
      </w:r>
      <w:r w:rsidR="005349FA" w:rsidRPr="0048342A">
        <w:rPr>
          <w:rFonts w:ascii="Arial" w:hAnsi="Arial" w:cs="Arial"/>
          <w:b/>
          <w:sz w:val="10"/>
          <w:szCs w:val="10"/>
        </w:rPr>
        <w:t>LA.</w:t>
      </w:r>
      <w:r w:rsidR="00803230" w:rsidRPr="0048342A">
        <w:rPr>
          <w:rFonts w:ascii="Arial" w:hAnsi="Arial" w:cs="Arial"/>
          <w:b/>
          <w:sz w:val="10"/>
          <w:szCs w:val="10"/>
        </w:rPr>
        <w:t>XXX-XX-X</w:t>
      </w:r>
    </w:p>
    <w:p w14:paraId="288984EC" w14:textId="0586CAA1" w:rsidR="00E92D36" w:rsidRPr="0048342A" w:rsidRDefault="00DB00CB" w:rsidP="001D28EE">
      <w:pPr>
        <w:jc w:val="center"/>
      </w:pPr>
      <w:r w:rsidRPr="0048342A">
        <w:rPr>
          <w:rFonts w:ascii="Arial" w:eastAsia="Calibri" w:hAnsi="Arial" w:cs="Arial"/>
          <w:b/>
          <w:noProof/>
          <w:lang w:eastAsia="lt-LT"/>
        </w:rPr>
        <w:drawing>
          <wp:inline distT="0" distB="0" distL="0" distR="0" wp14:anchorId="7A48058E" wp14:editId="6DE560DD">
            <wp:extent cx="1460310" cy="1081678"/>
            <wp:effectExtent l="0" t="0" r="0" b="4445"/>
            <wp:docPr id="1305625645" name="Paveikslėlis 1305625645"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25645" name="Paveikslėlis 1305625645" descr="Paveikslėlis, kuriame yra tekstas, ekrano kopija, Šriftas, logotipas&#10;&#10;Automatiškai sugeneruotas aprašymas"/>
                    <pic:cNvPicPr/>
                  </pic:nvPicPr>
                  <pic:blipFill rotWithShape="1">
                    <a:blip r:embed="rId19" cstate="print">
                      <a:extLst>
                        <a:ext uri="{28A0092B-C50C-407E-A947-70E740481C1C}">
                          <a14:useLocalDpi xmlns:a14="http://schemas.microsoft.com/office/drawing/2010/main" val="0"/>
                        </a:ext>
                      </a:extLst>
                    </a:blip>
                    <a:srcRect b="17328"/>
                    <a:stretch/>
                  </pic:blipFill>
                  <pic:spPr bwMode="auto">
                    <a:xfrm>
                      <a:off x="0" y="0"/>
                      <a:ext cx="1482654" cy="1098228"/>
                    </a:xfrm>
                    <a:prstGeom prst="rect">
                      <a:avLst/>
                    </a:prstGeom>
                    <a:ln>
                      <a:noFill/>
                    </a:ln>
                    <a:extLst>
                      <a:ext uri="{53640926-AAD7-44D8-BBD7-CCE9431645EC}">
                        <a14:shadowObscured xmlns:a14="http://schemas.microsoft.com/office/drawing/2010/main"/>
                      </a:ext>
                    </a:extLst>
                  </pic:spPr>
                </pic:pic>
              </a:graphicData>
            </a:graphic>
          </wp:inline>
        </w:drawing>
      </w:r>
      <w:r w:rsidR="003C47FE" w:rsidRPr="0048342A">
        <w:rPr>
          <w:noProof/>
        </w:rPr>
        <w:t xml:space="preserve">  </w:t>
      </w:r>
      <w:r w:rsidR="00336138" w:rsidRPr="0048342A">
        <w:rPr>
          <w:noProof/>
        </w:rPr>
        <w:drawing>
          <wp:inline distT="0" distB="0" distL="0" distR="0" wp14:anchorId="0E6614E6" wp14:editId="4BC9DE0A">
            <wp:extent cx="1487606" cy="1100967"/>
            <wp:effectExtent l="0" t="0" r="0" b="4445"/>
            <wp:docPr id="6" name="Paveikslėlis 6"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descr="Paveikslėlis, kuriame yra tekstas, ekrano kopija, Šriftas, logotipas&#10;&#10;Automatiškai sugeneruotas aprašym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9450" cy="1117134"/>
                    </a:xfrm>
                    <a:prstGeom prst="rect">
                      <a:avLst/>
                    </a:prstGeom>
                    <a:noFill/>
                  </pic:spPr>
                </pic:pic>
              </a:graphicData>
            </a:graphic>
          </wp:inline>
        </w:drawing>
      </w:r>
      <w:r w:rsidR="003C47FE" w:rsidRPr="0048342A">
        <w:rPr>
          <w:noProof/>
        </w:rPr>
        <w:drawing>
          <wp:inline distT="0" distB="0" distL="0" distR="0" wp14:anchorId="7221BE83" wp14:editId="3FB665BC">
            <wp:extent cx="1501253" cy="1111068"/>
            <wp:effectExtent l="0" t="0" r="0" b="0"/>
            <wp:docPr id="1557379457" name="Picture 1557379457" descr="Paveikslėlis, kuriame yra tekstas, ekrano kopija, Šriftas, vizitinė kort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tekstas, ekrano kopija, Šriftas, vizitinė kortelė&#10;&#10;Automatiškai sugeneruotas aprašyma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5579" cy="1143873"/>
                    </a:xfrm>
                    <a:prstGeom prst="rect">
                      <a:avLst/>
                    </a:prstGeom>
                    <a:noFill/>
                  </pic:spPr>
                </pic:pic>
              </a:graphicData>
            </a:graphic>
          </wp:inline>
        </w:drawing>
      </w:r>
    </w:p>
    <w:p w14:paraId="420CBA4F" w14:textId="6564E018" w:rsidR="003C47FE" w:rsidRPr="0048342A" w:rsidRDefault="003C47FE" w:rsidP="001D28EE">
      <w:pPr>
        <w:jc w:val="center"/>
        <w:rPr>
          <w:sz w:val="8"/>
          <w:szCs w:val="8"/>
        </w:rPr>
      </w:pPr>
    </w:p>
    <w:p w14:paraId="7D543D5D" w14:textId="17B2688B" w:rsidR="003C47FE" w:rsidRPr="0048342A" w:rsidRDefault="003C47FE" w:rsidP="001D28EE">
      <w:pPr>
        <w:jc w:val="center"/>
        <w:rPr>
          <w:sz w:val="10"/>
          <w:szCs w:val="10"/>
        </w:rPr>
      </w:pPr>
      <w:r w:rsidRPr="0048342A">
        <w:rPr>
          <w:rFonts w:ascii="Arial" w:hAnsi="Arial" w:cs="Arial"/>
          <w:b/>
          <w:sz w:val="10"/>
          <w:szCs w:val="10"/>
        </w:rPr>
        <w:t xml:space="preserve">Nr. LA.XXX-XX-X                                                         </w:t>
      </w:r>
      <w:r w:rsidR="00C67529" w:rsidRPr="0048342A">
        <w:rPr>
          <w:rFonts w:ascii="Arial" w:hAnsi="Arial" w:cs="Arial"/>
          <w:b/>
          <w:sz w:val="10"/>
          <w:szCs w:val="10"/>
        </w:rPr>
        <w:t xml:space="preserve"> </w:t>
      </w:r>
      <w:r w:rsidRPr="0048342A">
        <w:rPr>
          <w:rFonts w:ascii="Arial" w:hAnsi="Arial" w:cs="Arial"/>
          <w:b/>
          <w:sz w:val="10"/>
          <w:szCs w:val="10"/>
        </w:rPr>
        <w:t xml:space="preserve"> Nr. LA.XXX-XX-X                                                       </w:t>
      </w:r>
      <w:r w:rsidR="00C67529" w:rsidRPr="0048342A">
        <w:rPr>
          <w:rFonts w:ascii="Arial" w:hAnsi="Arial" w:cs="Arial"/>
          <w:b/>
          <w:sz w:val="10"/>
          <w:szCs w:val="10"/>
        </w:rPr>
        <w:t xml:space="preserve"> </w:t>
      </w:r>
      <w:r w:rsidRPr="0048342A">
        <w:rPr>
          <w:rFonts w:ascii="Arial" w:hAnsi="Arial" w:cs="Arial"/>
          <w:b/>
          <w:sz w:val="10"/>
          <w:szCs w:val="10"/>
        </w:rPr>
        <w:t>Nr. LA.XXX-XX-X</w:t>
      </w:r>
    </w:p>
    <w:p w14:paraId="73563B66" w14:textId="1450C54A" w:rsidR="00336138" w:rsidRPr="0048342A" w:rsidRDefault="00803230" w:rsidP="001D28EE">
      <w:pPr>
        <w:jc w:val="center"/>
      </w:pPr>
      <w:r w:rsidRPr="0048342A">
        <w:rPr>
          <w:noProof/>
        </w:rPr>
        <w:drawing>
          <wp:inline distT="0" distB="0" distL="0" distR="0" wp14:anchorId="270AE1A9" wp14:editId="677FD0D5">
            <wp:extent cx="1548765" cy="1146232"/>
            <wp:effectExtent l="0" t="0" r="0" b="0"/>
            <wp:docPr id="1087550359" name="Picture 1087550359"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Paveikslėlis, kuriame yra tekstas, ekrano kopija, Šriftas, logotipas&#10;&#10;Automatiškai sugeneruotas aprašyma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6493" cy="1159353"/>
                    </a:xfrm>
                    <a:prstGeom prst="rect">
                      <a:avLst/>
                    </a:prstGeom>
                    <a:noFill/>
                  </pic:spPr>
                </pic:pic>
              </a:graphicData>
            </a:graphic>
          </wp:inline>
        </w:drawing>
      </w:r>
      <w:r w:rsidRPr="0048342A">
        <w:rPr>
          <w:noProof/>
        </w:rPr>
        <w:drawing>
          <wp:inline distT="0" distB="0" distL="0" distR="0" wp14:anchorId="4975728B" wp14:editId="39B81796">
            <wp:extent cx="1466850" cy="1087537"/>
            <wp:effectExtent l="0" t="0" r="0" b="0"/>
            <wp:docPr id="1140387764" name="Picture 114038776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87764" name="Picture 1140387764" descr="A screenshot of a phon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3341" cy="1107178"/>
                    </a:xfrm>
                    <a:prstGeom prst="rect">
                      <a:avLst/>
                    </a:prstGeom>
                    <a:noFill/>
                  </pic:spPr>
                </pic:pic>
              </a:graphicData>
            </a:graphic>
          </wp:inline>
        </w:drawing>
      </w:r>
      <w:r w:rsidR="003C47FE" w:rsidRPr="0048342A">
        <w:rPr>
          <w:noProof/>
        </w:rPr>
        <w:drawing>
          <wp:inline distT="0" distB="0" distL="0" distR="0" wp14:anchorId="5C28D58B" wp14:editId="18ADD457">
            <wp:extent cx="1510030" cy="1136361"/>
            <wp:effectExtent l="0" t="0" r="0" b="6985"/>
            <wp:docPr id="12" name="Paveikslėlis 12" descr="A black background with a white box and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descr="A black background with a white box and blue and orange text&#10;&#10;Description automatically generated"/>
                    <pic:cNvPicPr>
                      <a:picLocks noChangeAspect="1"/>
                    </pic:cNvPicPr>
                  </pic:nvPicPr>
                  <pic:blipFill rotWithShape="1">
                    <a:blip r:embed="rId24" cstate="print">
                      <a:extLst>
                        <a:ext uri="{28A0092B-C50C-407E-A947-70E740481C1C}">
                          <a14:useLocalDpi xmlns:a14="http://schemas.microsoft.com/office/drawing/2010/main" val="0"/>
                        </a:ext>
                      </a:extLst>
                    </a:blip>
                    <a:srcRect l="1" r="-30" b="16079"/>
                    <a:stretch/>
                  </pic:blipFill>
                  <pic:spPr bwMode="auto">
                    <a:xfrm>
                      <a:off x="0" y="0"/>
                      <a:ext cx="1522482" cy="1145732"/>
                    </a:xfrm>
                    <a:prstGeom prst="rect">
                      <a:avLst/>
                    </a:prstGeom>
                    <a:ln>
                      <a:noFill/>
                    </a:ln>
                    <a:extLst>
                      <a:ext uri="{53640926-AAD7-44D8-BBD7-CCE9431645EC}">
                        <a14:shadowObscured xmlns:a14="http://schemas.microsoft.com/office/drawing/2010/main"/>
                      </a:ext>
                    </a:extLst>
                  </pic:spPr>
                </pic:pic>
              </a:graphicData>
            </a:graphic>
          </wp:inline>
        </w:drawing>
      </w:r>
    </w:p>
    <w:p w14:paraId="394DCB7D" w14:textId="06AA4843" w:rsidR="003C47FE" w:rsidRPr="0048342A" w:rsidRDefault="003C47FE" w:rsidP="001D28EE">
      <w:pPr>
        <w:jc w:val="center"/>
        <w:rPr>
          <w:sz w:val="8"/>
          <w:szCs w:val="8"/>
        </w:rPr>
      </w:pPr>
    </w:p>
    <w:p w14:paraId="788458D1" w14:textId="17CF3983" w:rsidR="003C47FE" w:rsidRPr="0048342A" w:rsidRDefault="00803230" w:rsidP="001D28EE">
      <w:pPr>
        <w:jc w:val="center"/>
        <w:rPr>
          <w:sz w:val="10"/>
          <w:szCs w:val="10"/>
        </w:rPr>
      </w:pPr>
      <w:r w:rsidRPr="0048342A">
        <w:rPr>
          <w:rFonts w:ascii="Arial" w:hAnsi="Arial" w:cs="Arial"/>
          <w:b/>
          <w:sz w:val="10"/>
          <w:szCs w:val="10"/>
        </w:rPr>
        <w:t>Nr. LA.XXX-XX-X</w:t>
      </w:r>
      <w:r w:rsidR="003C47FE" w:rsidRPr="0048342A">
        <w:rPr>
          <w:rFonts w:ascii="Arial" w:hAnsi="Arial" w:cs="Arial"/>
          <w:b/>
          <w:color w:val="191A47"/>
          <w:sz w:val="10"/>
          <w:szCs w:val="10"/>
        </w:rPr>
        <w:t xml:space="preserve">                                                           </w:t>
      </w:r>
      <w:r w:rsidRPr="0048342A">
        <w:rPr>
          <w:rFonts w:ascii="Arial" w:hAnsi="Arial" w:cs="Arial"/>
          <w:b/>
          <w:sz w:val="10"/>
          <w:szCs w:val="10"/>
        </w:rPr>
        <w:t xml:space="preserve">Nr. LT-V-XXXX            </w:t>
      </w:r>
      <w:r w:rsidR="003C47FE" w:rsidRPr="0048342A">
        <w:rPr>
          <w:rFonts w:ascii="Arial" w:hAnsi="Arial" w:cs="Arial"/>
          <w:b/>
          <w:color w:val="191A47"/>
          <w:sz w:val="10"/>
          <w:szCs w:val="10"/>
        </w:rPr>
        <w:t xml:space="preserve">                             </w:t>
      </w:r>
      <w:r w:rsidRPr="0048342A">
        <w:rPr>
          <w:rFonts w:ascii="Arial" w:hAnsi="Arial" w:cs="Arial"/>
          <w:b/>
          <w:color w:val="191A47"/>
          <w:sz w:val="10"/>
          <w:szCs w:val="10"/>
        </w:rPr>
        <w:t xml:space="preserve">              </w:t>
      </w:r>
      <w:r w:rsidR="003C47FE" w:rsidRPr="0048342A">
        <w:rPr>
          <w:rFonts w:ascii="Arial" w:hAnsi="Arial" w:cs="Arial"/>
          <w:b/>
          <w:color w:val="191A47"/>
          <w:sz w:val="10"/>
          <w:szCs w:val="10"/>
        </w:rPr>
        <w:t xml:space="preserve">   </w:t>
      </w:r>
      <w:r w:rsidRPr="0048342A">
        <w:rPr>
          <w:rFonts w:ascii="Arial" w:hAnsi="Arial" w:cs="Arial"/>
          <w:b/>
          <w:sz w:val="10"/>
          <w:szCs w:val="10"/>
        </w:rPr>
        <w:t>Nr. LA.XXX-XX-X</w:t>
      </w:r>
    </w:p>
    <w:p w14:paraId="1201C600" w14:textId="77777777" w:rsidR="003C47FE" w:rsidRPr="0048342A" w:rsidRDefault="003C47FE" w:rsidP="00B849E2">
      <w:pPr>
        <w:jc w:val="center"/>
      </w:pPr>
    </w:p>
    <w:p w14:paraId="48C25090" w14:textId="496E451F" w:rsidR="00913561" w:rsidRPr="0048342A" w:rsidRDefault="003C47FE" w:rsidP="00F8046A">
      <w:pPr>
        <w:spacing w:line="276" w:lineRule="auto"/>
        <w:jc w:val="center"/>
        <w:rPr>
          <w:b/>
          <w:bCs/>
        </w:rPr>
      </w:pPr>
      <w:r w:rsidRPr="0048342A">
        <w:rPr>
          <w:b/>
          <w:bCs/>
        </w:rPr>
        <w:t>2</w:t>
      </w:r>
      <w:r w:rsidR="00913561" w:rsidRPr="0048342A">
        <w:rPr>
          <w:b/>
          <w:bCs/>
        </w:rPr>
        <w:t xml:space="preserve"> pav. Akreditacijos </w:t>
      </w:r>
      <w:r w:rsidR="00D36D8F" w:rsidRPr="0048342A">
        <w:rPr>
          <w:b/>
          <w:bCs/>
        </w:rPr>
        <w:t>simboli</w:t>
      </w:r>
      <w:r w:rsidR="004E1B5B" w:rsidRPr="0048342A">
        <w:rPr>
          <w:b/>
          <w:bCs/>
        </w:rPr>
        <w:t>ų</w:t>
      </w:r>
      <w:r w:rsidR="00913561" w:rsidRPr="0048342A">
        <w:rPr>
          <w:b/>
          <w:bCs/>
        </w:rPr>
        <w:t xml:space="preserve"> pavyzd</w:t>
      </w:r>
      <w:r w:rsidR="004E1B5B" w:rsidRPr="0048342A">
        <w:rPr>
          <w:b/>
          <w:bCs/>
        </w:rPr>
        <w:t>žiai</w:t>
      </w:r>
    </w:p>
    <w:p w14:paraId="4D5DFDF6" w14:textId="77777777" w:rsidR="00F662BE" w:rsidRPr="0048342A" w:rsidRDefault="00F662BE" w:rsidP="00F8046A">
      <w:pPr>
        <w:spacing w:line="276" w:lineRule="auto"/>
        <w:jc w:val="center"/>
      </w:pPr>
    </w:p>
    <w:p w14:paraId="3E285CEC" w14:textId="4054D19A" w:rsidR="00913561" w:rsidRPr="0048342A" w:rsidRDefault="003E113C" w:rsidP="00E56E2B">
      <w:pPr>
        <w:tabs>
          <w:tab w:val="right" w:pos="6379"/>
          <w:tab w:val="right" w:pos="7655"/>
        </w:tabs>
        <w:spacing w:line="276" w:lineRule="auto"/>
        <w:jc w:val="both"/>
        <w:rPr>
          <w:b/>
          <w:bCs/>
        </w:rPr>
      </w:pPr>
      <w:r w:rsidRPr="0048342A">
        <w:rPr>
          <w:b/>
          <w:bCs/>
        </w:rPr>
        <w:t xml:space="preserve">Akreditacijos </w:t>
      </w:r>
      <w:r w:rsidR="00BA1D76" w:rsidRPr="0048342A">
        <w:rPr>
          <w:b/>
          <w:bCs/>
        </w:rPr>
        <w:t>simbolio s</w:t>
      </w:r>
      <w:r w:rsidR="00583AA3" w:rsidRPr="0048342A">
        <w:rPr>
          <w:b/>
          <w:bCs/>
        </w:rPr>
        <w:t>palvos ir šriftai:</w:t>
      </w:r>
    </w:p>
    <w:p w14:paraId="14CEE2C5" w14:textId="7D092EA7" w:rsidR="00B3536C" w:rsidRPr="0048342A" w:rsidRDefault="00DE625A" w:rsidP="00127B9A">
      <w:pPr>
        <w:pStyle w:val="ListParagraph"/>
        <w:numPr>
          <w:ilvl w:val="0"/>
          <w:numId w:val="2"/>
        </w:numPr>
        <w:tabs>
          <w:tab w:val="right" w:pos="6379"/>
          <w:tab w:val="right" w:pos="7655"/>
        </w:tabs>
        <w:spacing w:line="276" w:lineRule="auto"/>
        <w:jc w:val="both"/>
      </w:pPr>
      <w:r w:rsidRPr="0048342A">
        <w:t>m</w:t>
      </w:r>
      <w:r w:rsidR="00CD0BC4" w:rsidRPr="0048342A">
        <w:t xml:space="preserve">ėlyna </w:t>
      </w:r>
      <w:r w:rsidR="00BA1D76" w:rsidRPr="0048342A">
        <w:t xml:space="preserve">simbolio </w:t>
      </w:r>
      <w:r w:rsidR="00CD0BC4" w:rsidRPr="0048342A">
        <w:t xml:space="preserve">dalis – 2768 C (Pantone® </w:t>
      </w:r>
      <w:proofErr w:type="spellStart"/>
      <w:r w:rsidR="00CD0BC4" w:rsidRPr="0048342A">
        <w:t>Color</w:t>
      </w:r>
      <w:proofErr w:type="spellEnd"/>
      <w:r w:rsidR="00CD0BC4" w:rsidRPr="0048342A">
        <w:t xml:space="preserve"> </w:t>
      </w:r>
      <w:proofErr w:type="spellStart"/>
      <w:r w:rsidR="00CD0BC4" w:rsidRPr="0048342A">
        <w:t>formula</w:t>
      </w:r>
      <w:proofErr w:type="spellEnd"/>
      <w:r w:rsidR="00CD0BC4" w:rsidRPr="0048342A">
        <w:t xml:space="preserve">) arba RGB (25, 26, 71), oranžinė </w:t>
      </w:r>
      <w:r w:rsidR="00BA1D76" w:rsidRPr="0048342A">
        <w:t xml:space="preserve">simbolio </w:t>
      </w:r>
      <w:r w:rsidR="00CD0BC4" w:rsidRPr="0048342A">
        <w:t xml:space="preserve">dalis – 716 C (Pantone® </w:t>
      </w:r>
      <w:proofErr w:type="spellStart"/>
      <w:r w:rsidR="00CD0BC4" w:rsidRPr="0048342A">
        <w:t>Color</w:t>
      </w:r>
      <w:proofErr w:type="spellEnd"/>
      <w:r w:rsidR="00CD0BC4" w:rsidRPr="0048342A">
        <w:t xml:space="preserve"> </w:t>
      </w:r>
      <w:proofErr w:type="spellStart"/>
      <w:r w:rsidR="00CD0BC4" w:rsidRPr="0048342A">
        <w:t>formula</w:t>
      </w:r>
      <w:proofErr w:type="spellEnd"/>
      <w:r w:rsidR="00CD0BC4" w:rsidRPr="0048342A">
        <w:t xml:space="preserve">) arba RGB (229, 136, 80), šviesaus fono </w:t>
      </w:r>
      <w:r w:rsidR="00BA1D76" w:rsidRPr="0048342A">
        <w:t xml:space="preserve">simbolio </w:t>
      </w:r>
      <w:r w:rsidR="00CD0BC4" w:rsidRPr="0048342A">
        <w:t xml:space="preserve">dalis – </w:t>
      </w:r>
      <w:proofErr w:type="spellStart"/>
      <w:r w:rsidR="00CD0BC4" w:rsidRPr="0048342A">
        <w:t>Warm</w:t>
      </w:r>
      <w:proofErr w:type="spellEnd"/>
      <w:r w:rsidR="00CD0BC4" w:rsidRPr="0048342A">
        <w:t xml:space="preserve"> </w:t>
      </w:r>
      <w:proofErr w:type="spellStart"/>
      <w:r w:rsidR="00CD0BC4" w:rsidRPr="0048342A">
        <w:t>Gray</w:t>
      </w:r>
      <w:proofErr w:type="spellEnd"/>
      <w:r w:rsidR="00CD0BC4" w:rsidRPr="0048342A">
        <w:t xml:space="preserve"> 1 C (Pantone® </w:t>
      </w:r>
      <w:proofErr w:type="spellStart"/>
      <w:r w:rsidR="00CD0BC4" w:rsidRPr="0048342A">
        <w:t>Color</w:t>
      </w:r>
      <w:proofErr w:type="spellEnd"/>
      <w:r w:rsidR="00CD0BC4" w:rsidRPr="0048342A">
        <w:t xml:space="preserve"> </w:t>
      </w:r>
      <w:proofErr w:type="spellStart"/>
      <w:r w:rsidR="00CD0BC4" w:rsidRPr="0048342A">
        <w:t>formula</w:t>
      </w:r>
      <w:proofErr w:type="spellEnd"/>
      <w:r w:rsidR="00CD0BC4" w:rsidRPr="0048342A">
        <w:t>) arba RGB (227, 216, 207)</w:t>
      </w:r>
      <w:r w:rsidR="00E13819" w:rsidRPr="0048342A">
        <w:t>.</w:t>
      </w:r>
    </w:p>
    <w:p w14:paraId="4229BD1E" w14:textId="713A1068" w:rsidR="00593B6C" w:rsidRPr="0048342A" w:rsidRDefault="00593B6C" w:rsidP="00593B6C">
      <w:pPr>
        <w:pStyle w:val="ListParagraph"/>
        <w:numPr>
          <w:ilvl w:val="0"/>
          <w:numId w:val="2"/>
        </w:numPr>
        <w:tabs>
          <w:tab w:val="right" w:pos="6379"/>
          <w:tab w:val="right" w:pos="7655"/>
        </w:tabs>
        <w:spacing w:line="276" w:lineRule="auto"/>
        <w:jc w:val="both"/>
      </w:pPr>
      <w:bookmarkStart w:id="46" w:name="_Hlk128470915"/>
      <w:r w:rsidRPr="0048342A">
        <w:t xml:space="preserve">akreditacijos ženklo ir ikonų šriftas – NUTINO; </w:t>
      </w:r>
      <w:r w:rsidR="00AD5A2C" w:rsidRPr="0048342A">
        <w:t>a</w:t>
      </w:r>
      <w:r w:rsidR="00D33345" w:rsidRPr="0048342A">
        <w:t xml:space="preserve">kreditavimo pažymėjimo numeris rašomas paryškintuoju </w:t>
      </w:r>
      <w:proofErr w:type="spellStart"/>
      <w:r w:rsidR="00BE6DF8" w:rsidRPr="0048342A">
        <w:t>Arial</w:t>
      </w:r>
      <w:proofErr w:type="spellEnd"/>
      <w:r w:rsidR="00D33345" w:rsidRPr="0048342A">
        <w:t xml:space="preserve"> šriftu.</w:t>
      </w:r>
    </w:p>
    <w:p w14:paraId="1106A0D7" w14:textId="77777777" w:rsidR="00593B6C" w:rsidRPr="0048342A" w:rsidRDefault="00593B6C">
      <w:pPr>
        <w:spacing w:after="160" w:line="259" w:lineRule="auto"/>
      </w:pPr>
      <w:r w:rsidRPr="0048342A">
        <w:br w:type="page"/>
      </w:r>
    </w:p>
    <w:bookmarkEnd w:id="46"/>
    <w:p w14:paraId="4930B898" w14:textId="016CF81A" w:rsidR="006C4BDB" w:rsidRPr="0048342A" w:rsidRDefault="006C4BDB" w:rsidP="008B374E">
      <w:pPr>
        <w:jc w:val="right"/>
        <w:rPr>
          <w:b/>
        </w:rPr>
      </w:pPr>
      <w:r w:rsidRPr="0048342A">
        <w:lastRenderedPageBreak/>
        <w:t xml:space="preserve">Akreditacijos dokumento AD 5.7 </w:t>
      </w:r>
    </w:p>
    <w:p w14:paraId="6D267190" w14:textId="5CB1ED9A" w:rsidR="006C4BDB" w:rsidRPr="0048342A" w:rsidRDefault="006C4BDB" w:rsidP="006C4BDB">
      <w:pPr>
        <w:pStyle w:val="Heading1"/>
        <w:spacing w:before="0"/>
        <w:jc w:val="right"/>
        <w:rPr>
          <w:b w:val="0"/>
          <w:bCs/>
        </w:rPr>
      </w:pPr>
      <w:bookmarkStart w:id="47" w:name="_Toc193734480"/>
      <w:r w:rsidRPr="0048342A">
        <w:rPr>
          <w:b w:val="0"/>
          <w:bCs/>
        </w:rPr>
        <w:t>2 priedas</w:t>
      </w:r>
      <w:bookmarkEnd w:id="47"/>
    </w:p>
    <w:p w14:paraId="59A8C080" w14:textId="5135EFA9" w:rsidR="007F16E1" w:rsidRPr="0048342A" w:rsidRDefault="007F16E1" w:rsidP="007F16E1">
      <w:pPr>
        <w:pStyle w:val="Heading1"/>
        <w:spacing w:line="276" w:lineRule="auto"/>
      </w:pPr>
      <w:bookmarkStart w:id="48" w:name="_Toc193734481"/>
      <w:r w:rsidRPr="0048342A">
        <w:t>Akreditacijos simbolio ir IAF MLA arba ILAC MRA ženklo derinių pavyzdžiai ir proporcijos</w:t>
      </w:r>
      <w:bookmarkEnd w:id="48"/>
    </w:p>
    <w:p w14:paraId="06D59E8E" w14:textId="2DE4EAAE" w:rsidR="007F16E1" w:rsidRPr="0048342A" w:rsidRDefault="007F16E1" w:rsidP="007F16E1"/>
    <w:p w14:paraId="748A377E" w14:textId="476A57C3" w:rsidR="00FA12E7" w:rsidRPr="0048342A" w:rsidRDefault="002229C6" w:rsidP="009C4929">
      <w:pPr>
        <w:jc w:val="center"/>
      </w:pPr>
      <w:r>
        <w:rPr>
          <w:noProof/>
          <w:lang w:eastAsia="lt-LT"/>
        </w:rPr>
        <w:drawing>
          <wp:inline distT="0" distB="0" distL="0" distR="0" wp14:anchorId="317A3EE4" wp14:editId="753ADAB6">
            <wp:extent cx="4024256" cy="1756410"/>
            <wp:effectExtent l="0" t="0" r="0" b="0"/>
            <wp:docPr id="15" name="Paveikslėlis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veikslėlis 15" descr="A close up of a logo&#10;&#10;Description automatically generated"/>
                    <pic:cNvPicPr/>
                  </pic:nvPicPr>
                  <pic:blipFill rotWithShape="1">
                    <a:blip r:embed="rId25" cstate="print">
                      <a:extLst>
                        <a:ext uri="{28A0092B-C50C-407E-A947-70E740481C1C}">
                          <a14:useLocalDpi xmlns:a14="http://schemas.microsoft.com/office/drawing/2010/main" val="0"/>
                        </a:ext>
                      </a:extLst>
                    </a:blip>
                    <a:srcRect b="17012"/>
                    <a:stretch/>
                  </pic:blipFill>
                  <pic:spPr bwMode="auto">
                    <a:xfrm>
                      <a:off x="0" y="0"/>
                      <a:ext cx="4034019" cy="1760671"/>
                    </a:xfrm>
                    <a:prstGeom prst="rect">
                      <a:avLst/>
                    </a:prstGeom>
                    <a:ln>
                      <a:noFill/>
                    </a:ln>
                    <a:extLst>
                      <a:ext uri="{53640926-AAD7-44D8-BBD7-CCE9431645EC}">
                        <a14:shadowObscured xmlns:a14="http://schemas.microsoft.com/office/drawing/2010/main"/>
                      </a:ext>
                    </a:extLst>
                  </pic:spPr>
                </pic:pic>
              </a:graphicData>
            </a:graphic>
          </wp:inline>
        </w:drawing>
      </w:r>
    </w:p>
    <w:p w14:paraId="6AB1F42A" w14:textId="4B22203F" w:rsidR="00FA12E7" w:rsidRPr="0048342A" w:rsidRDefault="00FA12E7" w:rsidP="009C4929">
      <w:pPr>
        <w:jc w:val="center"/>
        <w:rPr>
          <w:rFonts w:ascii="Arial" w:hAnsi="Arial" w:cs="Arial"/>
          <w:b/>
          <w:sz w:val="12"/>
          <w:szCs w:val="12"/>
        </w:rPr>
      </w:pPr>
    </w:p>
    <w:p w14:paraId="4B0D2D45" w14:textId="0EE6D6A5" w:rsidR="007F16E1" w:rsidRPr="0048342A" w:rsidRDefault="00AC6792" w:rsidP="00AC6792">
      <w:pPr>
        <w:ind w:hanging="426"/>
        <w:jc w:val="center"/>
        <w:rPr>
          <w:rFonts w:ascii="Arial" w:hAnsi="Arial" w:cs="Arial"/>
          <w:b/>
          <w:color w:val="191A47"/>
          <w:sz w:val="16"/>
          <w:szCs w:val="16"/>
        </w:rPr>
      </w:pPr>
      <w:r>
        <w:rPr>
          <w:rFonts w:ascii="Arial" w:hAnsi="Arial" w:cs="Arial"/>
          <w:b/>
          <w:color w:val="191A47"/>
          <w:sz w:val="16"/>
          <w:szCs w:val="16"/>
        </w:rPr>
        <w:t xml:space="preserve">  </w:t>
      </w:r>
      <w:r w:rsidR="007F16E1" w:rsidRPr="0048342A">
        <w:rPr>
          <w:rFonts w:ascii="Arial" w:hAnsi="Arial" w:cs="Arial"/>
          <w:b/>
          <w:color w:val="191A47"/>
          <w:sz w:val="16"/>
          <w:szCs w:val="16"/>
        </w:rPr>
        <w:t>Nr. LA.XXX</w:t>
      </w:r>
      <w:r w:rsidR="00FA12E7" w:rsidRPr="0048342A">
        <w:rPr>
          <w:rFonts w:ascii="Arial" w:hAnsi="Arial" w:cs="Arial"/>
          <w:b/>
          <w:color w:val="191A47"/>
          <w:sz w:val="16"/>
          <w:szCs w:val="16"/>
        </w:rPr>
        <w:t>-XX-X</w:t>
      </w:r>
    </w:p>
    <w:p w14:paraId="538E984A" w14:textId="77676D51" w:rsidR="007F16E1" w:rsidRPr="0048342A" w:rsidRDefault="007F16E1" w:rsidP="007F16E1">
      <w:pPr>
        <w:spacing w:line="276" w:lineRule="auto"/>
        <w:jc w:val="center"/>
        <w:rPr>
          <w:rFonts w:ascii="Arial" w:hAnsi="Arial" w:cs="Arial"/>
        </w:rPr>
      </w:pPr>
    </w:p>
    <w:p w14:paraId="20754220" w14:textId="264F3691" w:rsidR="007F16E1" w:rsidRPr="0048342A" w:rsidRDefault="007F16E1" w:rsidP="007F16E1">
      <w:pPr>
        <w:spacing w:line="276" w:lineRule="auto"/>
        <w:jc w:val="center"/>
        <w:rPr>
          <w:b/>
          <w:bCs/>
        </w:rPr>
      </w:pPr>
      <w:r w:rsidRPr="00B843E2">
        <w:rPr>
          <w:b/>
          <w:bCs/>
          <w:lang w:val="pt-BR"/>
        </w:rPr>
        <w:t>3</w:t>
      </w:r>
      <w:r w:rsidRPr="0048342A">
        <w:rPr>
          <w:b/>
          <w:bCs/>
        </w:rPr>
        <w:t xml:space="preserve"> pav. Akreditacijos simbolio ir ILAC MRA ženklo derinio pavyzdys</w:t>
      </w:r>
    </w:p>
    <w:p w14:paraId="4D768709" w14:textId="5C111E36" w:rsidR="007F16E1" w:rsidRPr="0048342A" w:rsidRDefault="007F16E1" w:rsidP="007F16E1">
      <w:pPr>
        <w:spacing w:line="276" w:lineRule="auto"/>
        <w:jc w:val="both"/>
      </w:pPr>
    </w:p>
    <w:p w14:paraId="24D35960" w14:textId="660E47C5" w:rsidR="007F16E1" w:rsidRPr="0048342A" w:rsidRDefault="007F16E1" w:rsidP="008B1D81">
      <w:pPr>
        <w:spacing w:line="276" w:lineRule="auto"/>
        <w:jc w:val="center"/>
      </w:pPr>
      <w:r w:rsidRPr="0048342A">
        <w:rPr>
          <w:noProof/>
          <w:lang w:eastAsia="lt-LT"/>
        </w:rPr>
        <w:drawing>
          <wp:inline distT="0" distB="0" distL="0" distR="0" wp14:anchorId="0841601B" wp14:editId="69669C00">
            <wp:extent cx="4176016" cy="1587723"/>
            <wp:effectExtent l="0" t="0" r="0" b="0"/>
            <wp:docPr id="11" name="Paveikslėlis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descr="A close-up of a logo&#10;&#10;Description automatically generated"/>
                    <pic:cNvPicPr/>
                  </pic:nvPicPr>
                  <pic:blipFill rotWithShape="1">
                    <a:blip r:embed="rId26" cstate="print">
                      <a:extLst>
                        <a:ext uri="{28A0092B-C50C-407E-A947-70E740481C1C}">
                          <a14:useLocalDpi xmlns:a14="http://schemas.microsoft.com/office/drawing/2010/main" val="0"/>
                        </a:ext>
                      </a:extLst>
                    </a:blip>
                    <a:srcRect b="17369"/>
                    <a:stretch/>
                  </pic:blipFill>
                  <pic:spPr bwMode="auto">
                    <a:xfrm>
                      <a:off x="0" y="0"/>
                      <a:ext cx="4221769" cy="1605118"/>
                    </a:xfrm>
                    <a:prstGeom prst="rect">
                      <a:avLst/>
                    </a:prstGeom>
                    <a:ln>
                      <a:noFill/>
                    </a:ln>
                    <a:extLst>
                      <a:ext uri="{53640926-AAD7-44D8-BBD7-CCE9431645EC}">
                        <a14:shadowObscured xmlns:a14="http://schemas.microsoft.com/office/drawing/2010/main"/>
                      </a:ext>
                    </a:extLst>
                  </pic:spPr>
                </pic:pic>
              </a:graphicData>
            </a:graphic>
          </wp:inline>
        </w:drawing>
      </w:r>
    </w:p>
    <w:p w14:paraId="2F31A40F" w14:textId="3D0BDD34" w:rsidR="008B1D81" w:rsidRPr="0048342A" w:rsidRDefault="008B1D81" w:rsidP="008B1D81">
      <w:pPr>
        <w:jc w:val="center"/>
        <w:rPr>
          <w:rFonts w:ascii="Arial" w:hAnsi="Arial" w:cs="Arial"/>
          <w:b/>
          <w:sz w:val="12"/>
          <w:szCs w:val="12"/>
        </w:rPr>
      </w:pPr>
    </w:p>
    <w:p w14:paraId="1E6F9444" w14:textId="089D4894" w:rsidR="008B1D81" w:rsidRPr="0048342A" w:rsidRDefault="008B1D81" w:rsidP="008B1D81">
      <w:pPr>
        <w:jc w:val="center"/>
        <w:rPr>
          <w:rFonts w:ascii="Arial" w:hAnsi="Arial" w:cs="Arial"/>
          <w:b/>
          <w:color w:val="191A47"/>
          <w:sz w:val="16"/>
          <w:szCs w:val="16"/>
        </w:rPr>
      </w:pPr>
      <w:r w:rsidRPr="0048342A">
        <w:rPr>
          <w:rFonts w:ascii="Arial" w:hAnsi="Arial" w:cs="Arial"/>
          <w:b/>
          <w:color w:val="191A47"/>
          <w:sz w:val="16"/>
          <w:szCs w:val="16"/>
        </w:rPr>
        <w:t>Nr. LA.XXX-XX-X</w:t>
      </w:r>
    </w:p>
    <w:p w14:paraId="5630E6F5" w14:textId="66E37FE4" w:rsidR="007F16E1" w:rsidRPr="0048342A" w:rsidRDefault="007F16E1" w:rsidP="007F16E1">
      <w:pPr>
        <w:spacing w:line="276" w:lineRule="auto"/>
        <w:jc w:val="center"/>
        <w:rPr>
          <w:b/>
          <w:bCs/>
        </w:rPr>
      </w:pPr>
    </w:p>
    <w:p w14:paraId="2D192211" w14:textId="0EFD0DFA" w:rsidR="007F16E1" w:rsidRPr="0048342A" w:rsidRDefault="007F16E1" w:rsidP="007F16E1">
      <w:pPr>
        <w:spacing w:line="276" w:lineRule="auto"/>
        <w:jc w:val="center"/>
        <w:rPr>
          <w:b/>
          <w:bCs/>
        </w:rPr>
      </w:pPr>
      <w:r w:rsidRPr="0048342A">
        <w:rPr>
          <w:b/>
          <w:bCs/>
        </w:rPr>
        <w:t>4 pav. Akreditacijos simbolio ir IAF MLA ženklo derinio pavyzdys</w:t>
      </w:r>
    </w:p>
    <w:p w14:paraId="39451156" w14:textId="77777777" w:rsidR="009517BA" w:rsidRPr="000456F7" w:rsidRDefault="009517BA" w:rsidP="007F16E1">
      <w:pPr>
        <w:spacing w:line="276" w:lineRule="auto"/>
        <w:jc w:val="center"/>
        <w:rPr>
          <w:sz w:val="16"/>
          <w:szCs w:val="16"/>
        </w:rPr>
      </w:pPr>
    </w:p>
    <w:p w14:paraId="719D0E89" w14:textId="3E78BF06" w:rsidR="007F16E1" w:rsidRPr="000456F7" w:rsidRDefault="009517BA" w:rsidP="007F16E1">
      <w:pPr>
        <w:spacing w:line="276" w:lineRule="auto"/>
        <w:jc w:val="center"/>
        <w:rPr>
          <w:sz w:val="16"/>
          <w:szCs w:val="16"/>
        </w:rPr>
      </w:pPr>
      <w:r w:rsidRPr="000456F7">
        <w:rPr>
          <w:noProof/>
          <w:sz w:val="16"/>
          <w:szCs w:val="16"/>
        </w:rPr>
        <w:drawing>
          <wp:anchor distT="0" distB="0" distL="114300" distR="114300" simplePos="0" relativeHeight="251660288" behindDoc="0" locked="0" layoutInCell="1" allowOverlap="1" wp14:anchorId="6241BA4F" wp14:editId="3F2A9601">
            <wp:simplePos x="0" y="0"/>
            <wp:positionH relativeFrom="column">
              <wp:posOffset>252095</wp:posOffset>
            </wp:positionH>
            <wp:positionV relativeFrom="paragraph">
              <wp:posOffset>189230</wp:posOffset>
            </wp:positionV>
            <wp:extent cx="5905500" cy="2505075"/>
            <wp:effectExtent l="0" t="0" r="0" b="9525"/>
            <wp:wrapTopAndBottom/>
            <wp:docPr id="1044266194" name="Picture 1" descr="Several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66194" name="Picture 1" descr="Several logos on a white background&#10;&#10;Description automatically generated"/>
                    <pic:cNvPicPr/>
                  </pic:nvPicPr>
                  <pic:blipFill rotWithShape="1">
                    <a:blip r:embed="rId27">
                      <a:extLst>
                        <a:ext uri="{28A0092B-C50C-407E-A947-70E740481C1C}">
                          <a14:useLocalDpi xmlns:a14="http://schemas.microsoft.com/office/drawing/2010/main" val="0"/>
                        </a:ext>
                      </a:extLst>
                    </a:blip>
                    <a:srcRect l="13861" t="17916" r="13939" b="17539"/>
                    <a:stretch/>
                  </pic:blipFill>
                  <pic:spPr bwMode="auto">
                    <a:xfrm>
                      <a:off x="0" y="0"/>
                      <a:ext cx="5905500" cy="2505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AE226E" w14:textId="77777777" w:rsidR="000456F7" w:rsidRPr="000456F7" w:rsidRDefault="000456F7" w:rsidP="009C4929">
      <w:pPr>
        <w:spacing w:line="276" w:lineRule="auto"/>
        <w:jc w:val="center"/>
        <w:rPr>
          <w:b/>
          <w:bCs/>
          <w:sz w:val="16"/>
          <w:szCs w:val="16"/>
        </w:rPr>
      </w:pPr>
    </w:p>
    <w:p w14:paraId="2B2A8AC9" w14:textId="1B5E7B55" w:rsidR="007F16E1" w:rsidRPr="0048342A" w:rsidRDefault="007F16E1" w:rsidP="009C4929">
      <w:pPr>
        <w:spacing w:line="276" w:lineRule="auto"/>
        <w:jc w:val="center"/>
      </w:pPr>
      <w:r w:rsidRPr="0048342A">
        <w:rPr>
          <w:b/>
          <w:bCs/>
        </w:rPr>
        <w:t>5 pav. Akreditacijos simbolio ir IAF MLA arba ILAC MRA ženklo derinių proporcijos</w:t>
      </w:r>
      <w:r w:rsidRPr="0048342A">
        <w:br w:type="page"/>
      </w:r>
    </w:p>
    <w:p w14:paraId="6DF0A5A3" w14:textId="77777777" w:rsidR="006C4BDB" w:rsidRPr="0048342A" w:rsidRDefault="006C4BDB" w:rsidP="008B374E">
      <w:pPr>
        <w:jc w:val="right"/>
        <w:rPr>
          <w:b/>
        </w:rPr>
      </w:pPr>
      <w:r w:rsidRPr="0048342A">
        <w:lastRenderedPageBreak/>
        <w:t xml:space="preserve">Akreditacijos dokumento AD 5.7 </w:t>
      </w:r>
    </w:p>
    <w:p w14:paraId="440F56A0" w14:textId="20B0A2E8" w:rsidR="006C4BDB" w:rsidRPr="0048342A" w:rsidRDefault="006C4BDB" w:rsidP="006C4BDB">
      <w:pPr>
        <w:pStyle w:val="Heading1"/>
        <w:spacing w:before="0"/>
        <w:jc w:val="right"/>
        <w:rPr>
          <w:b w:val="0"/>
          <w:bCs/>
        </w:rPr>
      </w:pPr>
      <w:bookmarkStart w:id="49" w:name="_Toc193734482"/>
      <w:r w:rsidRPr="0048342A">
        <w:rPr>
          <w:b w:val="0"/>
          <w:bCs/>
        </w:rPr>
        <w:t>3 priedas</w:t>
      </w:r>
      <w:bookmarkEnd w:id="49"/>
    </w:p>
    <w:p w14:paraId="66FD7753" w14:textId="11CD7003" w:rsidR="004C0A97" w:rsidRDefault="00B90E31" w:rsidP="00AB7985">
      <w:pPr>
        <w:pStyle w:val="Heading1"/>
      </w:pPr>
      <w:bookmarkStart w:id="50" w:name="_Toc193734483"/>
      <w:r w:rsidRPr="0048342A">
        <w:t>Akredituot</w:t>
      </w:r>
      <w:r w:rsidR="008B3D5A" w:rsidRPr="0048342A">
        <w:t>os</w:t>
      </w:r>
      <w:r w:rsidRPr="0048342A">
        <w:t xml:space="preserve"> AVĮ tekstin</w:t>
      </w:r>
      <w:r w:rsidR="004C0A97" w:rsidRPr="0048342A">
        <w:t>ės</w:t>
      </w:r>
      <w:r w:rsidRPr="0048342A">
        <w:t xml:space="preserve"> nuorod</w:t>
      </w:r>
      <w:r w:rsidR="004C0A97" w:rsidRPr="0048342A">
        <w:t>os</w:t>
      </w:r>
      <w:r w:rsidRPr="0048342A">
        <w:t xml:space="preserve"> į akreditaciją</w:t>
      </w:r>
      <w:r w:rsidR="004C0A97" w:rsidRPr="0048342A">
        <w:t xml:space="preserve"> pavyzd</w:t>
      </w:r>
      <w:r w:rsidR="00872B8F" w:rsidRPr="0048342A">
        <w:t>žiai</w:t>
      </w:r>
      <w:bookmarkEnd w:id="50"/>
    </w:p>
    <w:p w14:paraId="0C7FEE02" w14:textId="77777777" w:rsidR="00AB7985" w:rsidRPr="00AB7985" w:rsidRDefault="00AB7985" w:rsidP="00AB7985"/>
    <w:p w14:paraId="72EC9E00" w14:textId="154607BA" w:rsidR="002C4AE0" w:rsidRPr="0048342A" w:rsidRDefault="007173EB" w:rsidP="00E56E2B">
      <w:pPr>
        <w:spacing w:after="160" w:line="276" w:lineRule="auto"/>
        <w:jc w:val="both"/>
      </w:pPr>
      <w:r w:rsidRPr="0048342A">
        <w:t>Akredit</w:t>
      </w:r>
      <w:r w:rsidR="007B503D" w:rsidRPr="0048342A">
        <w:t>uota AVĮ, pasirinkusi naudoti tekstinę nuorodą į</w:t>
      </w:r>
      <w:r w:rsidR="00A14915" w:rsidRPr="0048342A">
        <w:t xml:space="preserve"> akreditaciją, </w:t>
      </w:r>
      <w:r w:rsidR="00A74618" w:rsidRPr="0048342A">
        <w:t>ją naudoja</w:t>
      </w:r>
      <w:r w:rsidR="00854481" w:rsidRPr="0048342A">
        <w:t xml:space="preserve"> taip, kad </w:t>
      </w:r>
      <w:r w:rsidR="006A604A" w:rsidRPr="0048342A">
        <w:t>tekstas būtų aiškiai matomas ir įskaitomas.</w:t>
      </w:r>
      <w:r w:rsidRPr="0048342A">
        <w:t xml:space="preserve"> </w:t>
      </w:r>
      <w:r w:rsidR="006376D2" w:rsidRPr="0048342A">
        <w:t xml:space="preserve">Tekstas išdėstomas tokia seka: </w:t>
      </w:r>
      <w:r w:rsidR="005013FD" w:rsidRPr="0048342A">
        <w:t>„</w:t>
      </w:r>
      <w:r w:rsidR="00B90E31" w:rsidRPr="0048342A">
        <w:t xml:space="preserve">(akredituotos AVĮ pavadinimas) yra akredituota (-s) Nacionalinio akreditacijos biuro (akredituotos veiklos pavadinimas, pvz., </w:t>
      </w:r>
      <w:r w:rsidR="00646EE1">
        <w:t>kalibravimo</w:t>
      </w:r>
      <w:r w:rsidR="00B90E31" w:rsidRPr="0048342A">
        <w:t xml:space="preserve"> veiklai) standarto (standarto žymuo</w:t>
      </w:r>
      <w:r w:rsidR="005013FD" w:rsidRPr="0048342A">
        <w:t>,</w:t>
      </w:r>
      <w:r w:rsidR="00B90E31" w:rsidRPr="0048342A">
        <w:t xml:space="preserve"> pvz. ISO/IEC 17025) atitikčiai. Akreditavimo pažymėjimas (numeris)“.</w:t>
      </w:r>
      <w:r w:rsidR="008A7A85" w:rsidRPr="0048342A">
        <w:t xml:space="preserve"> Pavyzdž</w:t>
      </w:r>
      <w:r w:rsidR="00C16129" w:rsidRPr="0048342A">
        <w:t>iai:</w:t>
      </w:r>
    </w:p>
    <w:p w14:paraId="6C173290" w14:textId="769A9A9C" w:rsidR="008A7F09" w:rsidRPr="0048342A" w:rsidRDefault="0097680B" w:rsidP="001A2BB4">
      <w:pPr>
        <w:spacing w:after="160" w:line="276" w:lineRule="auto"/>
        <w:jc w:val="both"/>
        <w:rPr>
          <w:color w:val="000000" w:themeColor="text1"/>
        </w:rPr>
      </w:pPr>
      <w:r w:rsidRPr="0048342A">
        <w:rPr>
          <w:color w:val="000000" w:themeColor="text1"/>
        </w:rPr>
        <w:t xml:space="preserve">1. </w:t>
      </w:r>
      <w:bookmarkStart w:id="51" w:name="_Hlk128568052"/>
      <w:r w:rsidR="00FB694E" w:rsidRPr="0048342A">
        <w:rPr>
          <w:color w:val="000000" w:themeColor="text1"/>
        </w:rPr>
        <w:t xml:space="preserve">UAB „X“ </w:t>
      </w:r>
      <w:r w:rsidR="006361CC" w:rsidRPr="0048342A">
        <w:rPr>
          <w:color w:val="000000" w:themeColor="text1"/>
        </w:rPr>
        <w:t>yra akredituota Nacionalinio akreditacijos biuro</w:t>
      </w:r>
      <w:r w:rsidR="00297961" w:rsidRPr="0048342A">
        <w:rPr>
          <w:color w:val="000000" w:themeColor="text1"/>
        </w:rPr>
        <w:t xml:space="preserve"> </w:t>
      </w:r>
      <w:r w:rsidR="00732110" w:rsidRPr="0048342A">
        <w:rPr>
          <w:color w:val="000000" w:themeColor="text1"/>
        </w:rPr>
        <w:t>bandymų</w:t>
      </w:r>
      <w:r w:rsidR="00C52057">
        <w:rPr>
          <w:color w:val="000000" w:themeColor="text1"/>
        </w:rPr>
        <w:t xml:space="preserve"> / tyrimų</w:t>
      </w:r>
      <w:r w:rsidR="001A7E0A" w:rsidRPr="0048342A">
        <w:rPr>
          <w:color w:val="000000" w:themeColor="text1"/>
        </w:rPr>
        <w:t xml:space="preserve"> </w:t>
      </w:r>
      <w:r w:rsidR="00732110" w:rsidRPr="0048342A">
        <w:rPr>
          <w:color w:val="000000" w:themeColor="text1"/>
        </w:rPr>
        <w:t>veiklai standarto ISO/IEC 17025 atitikčiai</w:t>
      </w:r>
      <w:r w:rsidR="00CE24C7" w:rsidRPr="0048342A">
        <w:rPr>
          <w:color w:val="000000" w:themeColor="text1"/>
        </w:rPr>
        <w:t xml:space="preserve">. </w:t>
      </w:r>
      <w:r w:rsidR="0014295F" w:rsidRPr="0048342A">
        <w:rPr>
          <w:color w:val="000000" w:themeColor="text1"/>
        </w:rPr>
        <w:t xml:space="preserve">Akreditavimo pažymėjimo Nr. </w:t>
      </w:r>
      <w:r w:rsidR="00AD0DB2" w:rsidRPr="0048342A">
        <w:rPr>
          <w:color w:val="000000" w:themeColor="text1"/>
        </w:rPr>
        <w:t>LA</w:t>
      </w:r>
      <w:r w:rsidR="00886B86" w:rsidRPr="0048342A">
        <w:rPr>
          <w:color w:val="000000" w:themeColor="text1"/>
        </w:rPr>
        <w:t>.XXX</w:t>
      </w:r>
      <w:r w:rsidR="00A452D1" w:rsidRPr="0048342A">
        <w:rPr>
          <w:color w:val="000000" w:themeColor="text1"/>
        </w:rPr>
        <w:t>-XX-X</w:t>
      </w:r>
      <w:r w:rsidR="008A7F09" w:rsidRPr="0048342A">
        <w:rPr>
          <w:color w:val="000000" w:themeColor="text1"/>
        </w:rPr>
        <w:t>.</w:t>
      </w:r>
      <w:bookmarkEnd w:id="51"/>
    </w:p>
    <w:p w14:paraId="3AEDE9A9" w14:textId="78B36436" w:rsidR="0097680B" w:rsidRPr="0048342A" w:rsidRDefault="0097680B" w:rsidP="00E75C4F">
      <w:pPr>
        <w:spacing w:after="160" w:line="276" w:lineRule="auto"/>
        <w:jc w:val="both"/>
        <w:rPr>
          <w:color w:val="000000" w:themeColor="text1"/>
        </w:rPr>
      </w:pPr>
      <w:r w:rsidRPr="0048342A">
        <w:rPr>
          <w:color w:val="000000" w:themeColor="text1"/>
        </w:rPr>
        <w:t xml:space="preserve">2. UAB „X“ yra akredituota Nacionalinio akreditacijos biuro </w:t>
      </w:r>
      <w:r w:rsidR="00680B53" w:rsidRPr="0048342A">
        <w:rPr>
          <w:color w:val="000000" w:themeColor="text1"/>
        </w:rPr>
        <w:t>kalibravimo</w:t>
      </w:r>
      <w:r w:rsidR="00326E07" w:rsidRPr="0048342A">
        <w:rPr>
          <w:color w:val="000000" w:themeColor="text1"/>
        </w:rPr>
        <w:t xml:space="preserve"> </w:t>
      </w:r>
      <w:r w:rsidRPr="0048342A">
        <w:rPr>
          <w:color w:val="000000" w:themeColor="text1"/>
        </w:rPr>
        <w:t>veiklai standarto ISO/IEC 17025 atitikčiai. Akreditavimo pažymėjimo Nr. LA</w:t>
      </w:r>
      <w:r w:rsidR="00886B86" w:rsidRPr="0048342A">
        <w:rPr>
          <w:color w:val="000000" w:themeColor="text1"/>
        </w:rPr>
        <w:t>.</w:t>
      </w:r>
      <w:r w:rsidR="00A452D1" w:rsidRPr="0048342A">
        <w:rPr>
          <w:color w:val="000000" w:themeColor="text1"/>
        </w:rPr>
        <w:t>XXX-XX-X</w:t>
      </w:r>
      <w:r w:rsidRPr="0048342A">
        <w:rPr>
          <w:color w:val="000000" w:themeColor="text1"/>
        </w:rPr>
        <w:t>.</w:t>
      </w:r>
    </w:p>
    <w:p w14:paraId="2C41CE84" w14:textId="6183E033" w:rsidR="00A6326B" w:rsidRPr="0048342A" w:rsidRDefault="00A6326B" w:rsidP="00E75C4F">
      <w:pPr>
        <w:spacing w:after="160" w:line="276" w:lineRule="auto"/>
        <w:jc w:val="both"/>
        <w:rPr>
          <w:color w:val="000000" w:themeColor="text1"/>
        </w:rPr>
      </w:pPr>
      <w:r w:rsidRPr="0048342A">
        <w:rPr>
          <w:color w:val="000000" w:themeColor="text1"/>
        </w:rPr>
        <w:t>3. UAB „X“ yra akredituota Nacionalinio akreditacijos biuro medicinos laboratorijų veiklai standarto ISO</w:t>
      </w:r>
      <w:r w:rsidR="0038106C" w:rsidRPr="0048342A">
        <w:rPr>
          <w:color w:val="000000" w:themeColor="text1"/>
        </w:rPr>
        <w:t xml:space="preserve"> 15189</w:t>
      </w:r>
      <w:r w:rsidRPr="0048342A">
        <w:rPr>
          <w:color w:val="000000" w:themeColor="text1"/>
        </w:rPr>
        <w:t xml:space="preserve"> atitikčiai. Akreditavimo pažymėjimo Nr. LA</w:t>
      </w:r>
      <w:r w:rsidR="00886B86" w:rsidRPr="0048342A">
        <w:rPr>
          <w:color w:val="000000" w:themeColor="text1"/>
        </w:rPr>
        <w:t>.</w:t>
      </w:r>
      <w:r w:rsidR="00A452D1" w:rsidRPr="0048342A">
        <w:rPr>
          <w:color w:val="000000" w:themeColor="text1"/>
        </w:rPr>
        <w:t>XXX-XX-X</w:t>
      </w:r>
      <w:r w:rsidRPr="0048342A">
        <w:rPr>
          <w:color w:val="000000" w:themeColor="text1"/>
        </w:rPr>
        <w:t>.</w:t>
      </w:r>
    </w:p>
    <w:p w14:paraId="516A6776" w14:textId="45F94820" w:rsidR="0038106C" w:rsidRPr="0048342A" w:rsidRDefault="0038106C" w:rsidP="00E75C4F">
      <w:pPr>
        <w:spacing w:after="160" w:line="276" w:lineRule="auto"/>
        <w:jc w:val="both"/>
        <w:rPr>
          <w:color w:val="000000" w:themeColor="text1"/>
        </w:rPr>
      </w:pPr>
      <w:r w:rsidRPr="0048342A">
        <w:rPr>
          <w:color w:val="000000" w:themeColor="text1"/>
        </w:rPr>
        <w:t xml:space="preserve">4. UAB „X“ yra akredituota Nacionalinio akreditacijos biuro </w:t>
      </w:r>
      <w:r w:rsidR="00850C99" w:rsidRPr="0048342A">
        <w:rPr>
          <w:color w:val="000000" w:themeColor="text1"/>
        </w:rPr>
        <w:t>produktų</w:t>
      </w:r>
      <w:r w:rsidR="007006B8" w:rsidRPr="0048342A">
        <w:rPr>
          <w:color w:val="000000" w:themeColor="text1"/>
        </w:rPr>
        <w:t xml:space="preserve">, </w:t>
      </w:r>
      <w:r w:rsidR="00352DFF" w:rsidRPr="0048342A">
        <w:rPr>
          <w:color w:val="000000" w:themeColor="text1"/>
        </w:rPr>
        <w:t>paslaugų ar procesų</w:t>
      </w:r>
      <w:r w:rsidR="00850C99" w:rsidRPr="0048342A">
        <w:rPr>
          <w:color w:val="000000" w:themeColor="text1"/>
        </w:rPr>
        <w:t xml:space="preserve"> sertifikavimo</w:t>
      </w:r>
      <w:r w:rsidRPr="0048342A">
        <w:rPr>
          <w:color w:val="000000" w:themeColor="text1"/>
        </w:rPr>
        <w:t xml:space="preserve"> veiklai standarto ISO/IEC 170</w:t>
      </w:r>
      <w:r w:rsidR="00850C99" w:rsidRPr="0048342A">
        <w:rPr>
          <w:color w:val="000000" w:themeColor="text1"/>
        </w:rPr>
        <w:t>6</w:t>
      </w:r>
      <w:r w:rsidRPr="0048342A">
        <w:rPr>
          <w:color w:val="000000" w:themeColor="text1"/>
        </w:rPr>
        <w:t>5 atitikčiai. Akreditavimo pažymėjimo Nr. LA</w:t>
      </w:r>
      <w:r w:rsidR="00886B86" w:rsidRPr="0048342A">
        <w:rPr>
          <w:color w:val="000000" w:themeColor="text1"/>
        </w:rPr>
        <w:t>.</w:t>
      </w:r>
      <w:r w:rsidR="00A452D1" w:rsidRPr="0048342A">
        <w:rPr>
          <w:color w:val="000000" w:themeColor="text1"/>
        </w:rPr>
        <w:t>XXX-XX-X</w:t>
      </w:r>
      <w:r w:rsidRPr="0048342A">
        <w:rPr>
          <w:color w:val="000000" w:themeColor="text1"/>
        </w:rPr>
        <w:t>.</w:t>
      </w:r>
    </w:p>
    <w:p w14:paraId="17FC5161" w14:textId="54F92E44" w:rsidR="00102D9B" w:rsidRPr="0048342A" w:rsidRDefault="004A04F6" w:rsidP="00E75C4F">
      <w:pPr>
        <w:spacing w:after="160" w:line="276" w:lineRule="auto"/>
        <w:jc w:val="both"/>
        <w:rPr>
          <w:color w:val="000000" w:themeColor="text1"/>
        </w:rPr>
      </w:pPr>
      <w:r w:rsidRPr="0048342A">
        <w:rPr>
          <w:color w:val="000000" w:themeColor="text1"/>
        </w:rPr>
        <w:t xml:space="preserve">5. </w:t>
      </w:r>
      <w:r w:rsidR="00102D9B" w:rsidRPr="0048342A">
        <w:rPr>
          <w:color w:val="000000" w:themeColor="text1"/>
        </w:rPr>
        <w:t>UAB „X“ yra akredituota Nacionalinio akreditacijos biuro asmenų sertifikavimo</w:t>
      </w:r>
      <w:r w:rsidR="009937B4" w:rsidRPr="0048342A">
        <w:rPr>
          <w:color w:val="000000" w:themeColor="text1"/>
        </w:rPr>
        <w:t xml:space="preserve"> </w:t>
      </w:r>
      <w:r w:rsidR="00102D9B" w:rsidRPr="0048342A">
        <w:rPr>
          <w:color w:val="000000" w:themeColor="text1"/>
        </w:rPr>
        <w:t>veiklai standarto ISO/IEC 1702</w:t>
      </w:r>
      <w:r w:rsidR="00BA3ABD" w:rsidRPr="0048342A">
        <w:rPr>
          <w:color w:val="000000" w:themeColor="text1"/>
        </w:rPr>
        <w:t>4</w:t>
      </w:r>
      <w:r w:rsidR="00102D9B" w:rsidRPr="0048342A">
        <w:rPr>
          <w:color w:val="000000" w:themeColor="text1"/>
        </w:rPr>
        <w:t xml:space="preserve"> atitikčiai. Akreditavimo pažymėjimo Nr. LA</w:t>
      </w:r>
      <w:r w:rsidR="00886B86" w:rsidRPr="0048342A">
        <w:rPr>
          <w:color w:val="000000" w:themeColor="text1"/>
        </w:rPr>
        <w:t>.</w:t>
      </w:r>
      <w:r w:rsidR="00A452D1" w:rsidRPr="0048342A">
        <w:rPr>
          <w:color w:val="000000" w:themeColor="text1"/>
        </w:rPr>
        <w:t>XXX-XX-X</w:t>
      </w:r>
      <w:r w:rsidR="00102D9B" w:rsidRPr="0048342A">
        <w:rPr>
          <w:color w:val="000000" w:themeColor="text1"/>
        </w:rPr>
        <w:t>.</w:t>
      </w:r>
    </w:p>
    <w:p w14:paraId="259B5911" w14:textId="0A48EDC8" w:rsidR="00BA3ABD" w:rsidRPr="0048342A" w:rsidRDefault="004A04F6" w:rsidP="00E75C4F">
      <w:pPr>
        <w:spacing w:after="160" w:line="276" w:lineRule="auto"/>
        <w:jc w:val="both"/>
        <w:rPr>
          <w:color w:val="000000" w:themeColor="text1"/>
        </w:rPr>
      </w:pPr>
      <w:r w:rsidRPr="0048342A">
        <w:rPr>
          <w:color w:val="000000" w:themeColor="text1"/>
        </w:rPr>
        <w:t>6</w:t>
      </w:r>
      <w:r w:rsidR="00BA3ABD" w:rsidRPr="0048342A">
        <w:rPr>
          <w:color w:val="000000" w:themeColor="text1"/>
        </w:rPr>
        <w:t xml:space="preserve">. UAB „X“ yra akredituota Nacionalinio akreditacijos biuro </w:t>
      </w:r>
      <w:r w:rsidR="000A67D2" w:rsidRPr="0048342A">
        <w:rPr>
          <w:color w:val="000000" w:themeColor="text1"/>
        </w:rPr>
        <w:t xml:space="preserve">kontrolės </w:t>
      </w:r>
      <w:r w:rsidR="00BA3ABD" w:rsidRPr="0048342A">
        <w:rPr>
          <w:color w:val="000000" w:themeColor="text1"/>
        </w:rPr>
        <w:t>veiklai standarto ISO/IEC 1702</w:t>
      </w:r>
      <w:r w:rsidR="00C15149" w:rsidRPr="0048342A">
        <w:rPr>
          <w:color w:val="000000" w:themeColor="text1"/>
        </w:rPr>
        <w:t>0</w:t>
      </w:r>
      <w:r w:rsidR="00BA3ABD" w:rsidRPr="0048342A">
        <w:rPr>
          <w:color w:val="000000" w:themeColor="text1"/>
        </w:rPr>
        <w:t xml:space="preserve"> atitikčiai. Akreditavimo pažymėjimo Nr. LA</w:t>
      </w:r>
      <w:r w:rsidR="00886B86" w:rsidRPr="0048342A">
        <w:rPr>
          <w:color w:val="000000" w:themeColor="text1"/>
        </w:rPr>
        <w:t>.</w:t>
      </w:r>
      <w:r w:rsidR="00A452D1" w:rsidRPr="0048342A">
        <w:rPr>
          <w:color w:val="000000" w:themeColor="text1"/>
        </w:rPr>
        <w:t>XXX-XX-X</w:t>
      </w:r>
      <w:r w:rsidR="00BA3ABD" w:rsidRPr="0048342A">
        <w:rPr>
          <w:color w:val="000000" w:themeColor="text1"/>
        </w:rPr>
        <w:t>.</w:t>
      </w:r>
    </w:p>
    <w:p w14:paraId="2068C19E" w14:textId="26609772" w:rsidR="00E67837" w:rsidRPr="0048342A" w:rsidRDefault="004A04F6" w:rsidP="00E75C4F">
      <w:pPr>
        <w:spacing w:after="160" w:line="276" w:lineRule="auto"/>
        <w:jc w:val="both"/>
        <w:rPr>
          <w:color w:val="000000" w:themeColor="text1"/>
        </w:rPr>
      </w:pPr>
      <w:r w:rsidRPr="0048342A">
        <w:rPr>
          <w:color w:val="000000" w:themeColor="text1"/>
        </w:rPr>
        <w:t>7</w:t>
      </w:r>
      <w:r w:rsidR="00C15149" w:rsidRPr="0048342A">
        <w:rPr>
          <w:color w:val="000000" w:themeColor="text1"/>
        </w:rPr>
        <w:t xml:space="preserve">. UAB „X“ yra akredituota Nacionalinio akreditacijos </w:t>
      </w:r>
      <w:r w:rsidR="00C36649" w:rsidRPr="0048342A">
        <w:rPr>
          <w:color w:val="000000" w:themeColor="text1"/>
        </w:rPr>
        <w:t>biuro</w:t>
      </w:r>
      <w:r w:rsidR="00C15149" w:rsidRPr="0048342A">
        <w:rPr>
          <w:color w:val="000000" w:themeColor="text1"/>
        </w:rPr>
        <w:t xml:space="preserve"> </w:t>
      </w:r>
      <w:r w:rsidR="00C36649" w:rsidRPr="0048342A">
        <w:rPr>
          <w:color w:val="000000" w:themeColor="text1"/>
        </w:rPr>
        <w:t>vadybos sistemų sertifikavimo</w:t>
      </w:r>
      <w:r w:rsidR="00C15149" w:rsidRPr="0048342A">
        <w:rPr>
          <w:color w:val="000000" w:themeColor="text1"/>
        </w:rPr>
        <w:t xml:space="preserve"> veiklai standarto ISO/IEC 1702</w:t>
      </w:r>
      <w:r w:rsidR="006D3523" w:rsidRPr="0048342A">
        <w:rPr>
          <w:color w:val="000000" w:themeColor="text1"/>
        </w:rPr>
        <w:t>1-1</w:t>
      </w:r>
      <w:r w:rsidR="00C15149" w:rsidRPr="0048342A">
        <w:rPr>
          <w:color w:val="000000" w:themeColor="text1"/>
        </w:rPr>
        <w:t xml:space="preserve"> atitikčiai. Akreditavimo pažymėjimo Nr. LA</w:t>
      </w:r>
      <w:r w:rsidR="00886B86" w:rsidRPr="0048342A">
        <w:rPr>
          <w:color w:val="000000" w:themeColor="text1"/>
        </w:rPr>
        <w:t>.</w:t>
      </w:r>
      <w:r w:rsidR="00A452D1" w:rsidRPr="0048342A">
        <w:rPr>
          <w:color w:val="000000" w:themeColor="text1"/>
        </w:rPr>
        <w:t>XXX-XX-X</w:t>
      </w:r>
      <w:r w:rsidR="00C15149" w:rsidRPr="0048342A">
        <w:rPr>
          <w:color w:val="000000" w:themeColor="text1"/>
        </w:rPr>
        <w:t>.</w:t>
      </w:r>
    </w:p>
    <w:p w14:paraId="476EB0CB" w14:textId="54C3873C" w:rsidR="005349FA" w:rsidRPr="0048342A" w:rsidRDefault="005349FA" w:rsidP="00E75C4F">
      <w:pPr>
        <w:spacing w:after="160" w:line="276" w:lineRule="auto"/>
        <w:jc w:val="both"/>
        <w:rPr>
          <w:color w:val="000000" w:themeColor="text1"/>
        </w:rPr>
      </w:pPr>
      <w:r w:rsidRPr="0048342A">
        <w:rPr>
          <w:color w:val="000000" w:themeColor="text1"/>
        </w:rPr>
        <w:t xml:space="preserve">8. UAB „X“ yra akredituota Nacionalinio akreditacijos biuro </w:t>
      </w:r>
      <w:r w:rsidR="0090188B" w:rsidRPr="0048342A">
        <w:rPr>
          <w:color w:val="000000" w:themeColor="text1"/>
        </w:rPr>
        <w:t>a</w:t>
      </w:r>
      <w:r w:rsidR="00507375" w:rsidRPr="0048342A">
        <w:rPr>
          <w:color w:val="000000" w:themeColor="text1"/>
        </w:rPr>
        <w:t>plinkosaugos vadybos ir audito sistem</w:t>
      </w:r>
      <w:r w:rsidR="00DF49A1" w:rsidRPr="0048342A">
        <w:rPr>
          <w:color w:val="000000" w:themeColor="text1"/>
        </w:rPr>
        <w:t>os</w:t>
      </w:r>
      <w:r w:rsidR="00507375" w:rsidRPr="0048342A">
        <w:rPr>
          <w:color w:val="000000" w:themeColor="text1"/>
        </w:rPr>
        <w:t xml:space="preserve"> (EMAS) vertin</w:t>
      </w:r>
      <w:r w:rsidR="005163FF" w:rsidRPr="0048342A">
        <w:rPr>
          <w:color w:val="000000" w:themeColor="text1"/>
        </w:rPr>
        <w:t>tojo</w:t>
      </w:r>
      <w:r w:rsidR="00507375" w:rsidRPr="0048342A">
        <w:rPr>
          <w:color w:val="000000" w:themeColor="text1"/>
        </w:rPr>
        <w:t xml:space="preserve"> pagal Europos Parlamento ir Tarybos 2009 m. lapkričio 25 d. reglamentą Nr. 1221/2009 </w:t>
      </w:r>
      <w:r w:rsidRPr="0048342A">
        <w:rPr>
          <w:color w:val="000000" w:themeColor="text1"/>
        </w:rPr>
        <w:t>veiklai. Akreditavimo pažymėjimo Nr. LT-V-XXXX.</w:t>
      </w:r>
    </w:p>
    <w:p w14:paraId="5BB72625" w14:textId="75910636" w:rsidR="00F3521C" w:rsidRDefault="005349FA" w:rsidP="00F3521C">
      <w:pPr>
        <w:spacing w:after="160" w:line="276" w:lineRule="auto"/>
        <w:jc w:val="both"/>
        <w:rPr>
          <w:color w:val="000000" w:themeColor="text1"/>
        </w:rPr>
      </w:pPr>
      <w:r w:rsidRPr="0048342A">
        <w:rPr>
          <w:color w:val="000000" w:themeColor="text1"/>
        </w:rPr>
        <w:t>9</w:t>
      </w:r>
      <w:r w:rsidR="00F3521C" w:rsidRPr="0048342A">
        <w:rPr>
          <w:color w:val="000000" w:themeColor="text1"/>
        </w:rPr>
        <w:t xml:space="preserve">. UAB „X“ yra akredituota Nacionalinio akreditacijos biuro </w:t>
      </w:r>
      <w:proofErr w:type="spellStart"/>
      <w:r w:rsidR="00F3521C" w:rsidRPr="0048342A">
        <w:rPr>
          <w:color w:val="000000" w:themeColor="text1"/>
        </w:rPr>
        <w:t>validavimo</w:t>
      </w:r>
      <w:proofErr w:type="spellEnd"/>
      <w:r w:rsidR="00F3521C" w:rsidRPr="0048342A">
        <w:rPr>
          <w:color w:val="000000" w:themeColor="text1"/>
        </w:rPr>
        <w:t xml:space="preserve"> ir verifikavimo veiklai standarto ISO/IEC 17029 atitikčiai. Akreditavimo pažymėjimo Nr. LA.XXX-XX-X.</w:t>
      </w:r>
    </w:p>
    <w:p w14:paraId="66DC6BCB" w14:textId="77777777" w:rsidR="00416E0F" w:rsidRPr="0048342A" w:rsidRDefault="00416E0F">
      <w:pPr>
        <w:spacing w:after="160" w:line="259" w:lineRule="auto"/>
        <w:rPr>
          <w:rFonts w:eastAsiaTheme="majorEastAsia"/>
          <w:b/>
        </w:rPr>
      </w:pPr>
      <w:r w:rsidRPr="0048342A">
        <w:br w:type="page"/>
      </w:r>
    </w:p>
    <w:p w14:paraId="14CEC64B" w14:textId="77777777" w:rsidR="006C4BDB" w:rsidRPr="0048342A" w:rsidRDefault="006C4BDB" w:rsidP="008B374E">
      <w:pPr>
        <w:jc w:val="right"/>
        <w:rPr>
          <w:b/>
        </w:rPr>
      </w:pPr>
      <w:r w:rsidRPr="0048342A">
        <w:lastRenderedPageBreak/>
        <w:t xml:space="preserve">Akreditacijos dokumento AD 5.7 </w:t>
      </w:r>
    </w:p>
    <w:p w14:paraId="5B99E47D" w14:textId="3023317D" w:rsidR="006C4BDB" w:rsidRDefault="006C4BDB" w:rsidP="006C4BDB">
      <w:pPr>
        <w:pStyle w:val="Heading1"/>
        <w:spacing w:before="0"/>
        <w:jc w:val="right"/>
        <w:rPr>
          <w:b w:val="0"/>
          <w:bCs/>
        </w:rPr>
      </w:pPr>
      <w:bookmarkStart w:id="52" w:name="_Toc193734484"/>
      <w:r w:rsidRPr="0048342A">
        <w:rPr>
          <w:b w:val="0"/>
          <w:bCs/>
        </w:rPr>
        <w:t>4 priedas</w:t>
      </w:r>
      <w:bookmarkEnd w:id="52"/>
    </w:p>
    <w:p w14:paraId="11677A11" w14:textId="77777777" w:rsidR="00AB7985" w:rsidRPr="00AB7985" w:rsidRDefault="00AB7985" w:rsidP="00AB7985"/>
    <w:p w14:paraId="6A305CB1" w14:textId="7A983C7B" w:rsidR="00657539" w:rsidRPr="0048342A" w:rsidRDefault="00BF172D" w:rsidP="009640FB">
      <w:pPr>
        <w:pStyle w:val="Heading1"/>
        <w:spacing w:before="0" w:line="276" w:lineRule="auto"/>
      </w:pPr>
      <w:bookmarkStart w:id="53" w:name="_Toc193734485"/>
      <w:r w:rsidRPr="0048342A">
        <w:t>Susitarim</w:t>
      </w:r>
      <w:r w:rsidR="002B1906" w:rsidRPr="0048342A">
        <w:t>o</w:t>
      </w:r>
      <w:r w:rsidRPr="0048342A">
        <w:t xml:space="preserve"> tarp </w:t>
      </w:r>
      <w:r w:rsidR="009E0F5E" w:rsidRPr="0048342A">
        <w:t>B</w:t>
      </w:r>
      <w:r w:rsidRPr="0048342A">
        <w:t xml:space="preserve">iuro ir akredituotos </w:t>
      </w:r>
      <w:r w:rsidR="001E6F22" w:rsidRPr="0048342A">
        <w:t>AVĮ</w:t>
      </w:r>
      <w:r w:rsidRPr="0048342A">
        <w:t xml:space="preserve"> dėl akreditacijos simbolio ir </w:t>
      </w:r>
      <w:r w:rsidR="003E5F87" w:rsidRPr="0048342A">
        <w:t xml:space="preserve">ILAC MRA </w:t>
      </w:r>
      <w:r w:rsidRPr="0048342A">
        <w:t>ženkl</w:t>
      </w:r>
      <w:r w:rsidR="003E5F87" w:rsidRPr="0048342A">
        <w:t>o derinio</w:t>
      </w:r>
      <w:r w:rsidRPr="0048342A">
        <w:t xml:space="preserve"> naudojimo</w:t>
      </w:r>
      <w:r w:rsidR="002B1906" w:rsidRPr="0048342A">
        <w:t xml:space="preserve"> nuostatos</w:t>
      </w:r>
      <w:bookmarkStart w:id="54" w:name="_Hlk139900075"/>
      <w:bookmarkStart w:id="55" w:name="_Hlk34220636"/>
      <w:bookmarkEnd w:id="53"/>
    </w:p>
    <w:bookmarkEnd w:id="54"/>
    <w:p w14:paraId="3A52A3D0" w14:textId="0B7B59D8" w:rsidR="00011798" w:rsidRPr="0048342A" w:rsidRDefault="00011798" w:rsidP="00F36858">
      <w:pPr>
        <w:spacing w:line="276" w:lineRule="auto"/>
      </w:pPr>
    </w:p>
    <w:bookmarkEnd w:id="55"/>
    <w:p w14:paraId="04143531" w14:textId="21239BFF" w:rsidR="0052411D" w:rsidRPr="0048342A" w:rsidRDefault="0052411D" w:rsidP="00F36858">
      <w:pPr>
        <w:spacing w:line="276" w:lineRule="auto"/>
        <w:jc w:val="both"/>
      </w:pPr>
      <w:r w:rsidRPr="0048342A">
        <w:t>1. Tarptautinė laboratorijų akreditacijos organizacija (toliau – ILAC) yra prekės ženklo, žinomo kaip ILAC abipusio pripažinimo susitarimo</w:t>
      </w:r>
      <w:r w:rsidR="00A757C3" w:rsidRPr="0048342A">
        <w:t xml:space="preserve"> </w:t>
      </w:r>
      <w:r w:rsidRPr="0048342A">
        <w:t>ženklas arba ILAC MRA ženklas, savininkė.</w:t>
      </w:r>
      <w:r w:rsidR="005C624F" w:rsidRPr="0048342A">
        <w:t xml:space="preserve"> Tarptautinis ILAC MRA prekės ženklas registruotas</w:t>
      </w:r>
      <w:r w:rsidR="00BA2704" w:rsidRPr="0048342A">
        <w:t xml:space="preserve"> (Nr. 840857)</w:t>
      </w:r>
      <w:r w:rsidR="005C624F" w:rsidRPr="0048342A">
        <w:t xml:space="preserve"> Lietuvoje. </w:t>
      </w:r>
    </w:p>
    <w:p w14:paraId="13823EB8" w14:textId="51F533AB" w:rsidR="005C624F" w:rsidRPr="0048342A" w:rsidRDefault="005C624F" w:rsidP="00F36858">
      <w:pPr>
        <w:spacing w:line="276" w:lineRule="auto"/>
        <w:jc w:val="both"/>
      </w:pPr>
      <w:r w:rsidRPr="0048342A">
        <w:t xml:space="preserve">2. Nacionalinis akreditacijos biuras (toliau – Biuras), turi </w:t>
      </w:r>
      <w:r w:rsidR="00F235D4" w:rsidRPr="0048342A">
        <w:t>teisę</w:t>
      </w:r>
      <w:r w:rsidRPr="0048342A">
        <w:t xml:space="preserve"> naudoti I</w:t>
      </w:r>
      <w:r w:rsidR="00F235D4" w:rsidRPr="0048342A">
        <w:t>LAC</w:t>
      </w:r>
      <w:r w:rsidRPr="0048342A">
        <w:t xml:space="preserve"> M</w:t>
      </w:r>
      <w:r w:rsidR="00F235D4" w:rsidRPr="0048342A">
        <w:t>R</w:t>
      </w:r>
      <w:r w:rsidRPr="0048342A">
        <w:t>A ženklą, atsižvelgiant į Biuro</w:t>
      </w:r>
      <w:r w:rsidR="00240A9A" w:rsidRPr="0048342A">
        <w:t xml:space="preserve"> ILAC</w:t>
      </w:r>
      <w:r w:rsidRPr="0048342A">
        <w:t xml:space="preserve"> </w:t>
      </w:r>
      <w:r w:rsidR="00F235D4" w:rsidRPr="0048342A">
        <w:t>abipusio</w:t>
      </w:r>
      <w:r w:rsidRPr="0048342A">
        <w:t xml:space="preserve"> pripažinimo susitarimo (toliau – I</w:t>
      </w:r>
      <w:r w:rsidR="00F235D4" w:rsidRPr="0048342A">
        <w:t>LAC</w:t>
      </w:r>
      <w:r w:rsidRPr="0048342A">
        <w:t xml:space="preserve"> M</w:t>
      </w:r>
      <w:r w:rsidR="00F235D4" w:rsidRPr="0048342A">
        <w:t>RA</w:t>
      </w:r>
      <w:r w:rsidRPr="0048342A">
        <w:t>) ir I</w:t>
      </w:r>
      <w:r w:rsidR="00F235D4" w:rsidRPr="0048342A">
        <w:t>LAC</w:t>
      </w:r>
      <w:r w:rsidRPr="0048342A">
        <w:t xml:space="preserve"> narystės statusą, laikantis susitarimo su I</w:t>
      </w:r>
      <w:r w:rsidR="00F235D4" w:rsidRPr="0048342A">
        <w:t xml:space="preserve">LAC </w:t>
      </w:r>
      <w:r w:rsidRPr="0048342A">
        <w:t>sąlygų ir apribojimų.</w:t>
      </w:r>
    </w:p>
    <w:p w14:paraId="7FEBFF51" w14:textId="5E4EF6EE" w:rsidR="00F235D4" w:rsidRPr="0048342A" w:rsidRDefault="00F235D4" w:rsidP="00F36858">
      <w:pPr>
        <w:spacing w:line="276" w:lineRule="auto"/>
        <w:jc w:val="both"/>
      </w:pPr>
      <w:r w:rsidRPr="0048342A">
        <w:t>3. Akredituot</w:t>
      </w:r>
      <w:r w:rsidR="006422A8" w:rsidRPr="0048342A">
        <w:t>a</w:t>
      </w:r>
      <w:r w:rsidRPr="0048342A">
        <w:t xml:space="preserve"> AVĮ</w:t>
      </w:r>
      <w:r w:rsidRPr="0048342A">
        <w:rPr>
          <w:i/>
        </w:rPr>
        <w:t xml:space="preserve"> </w:t>
      </w:r>
      <w:r w:rsidRPr="0048342A">
        <w:t>kreipiasi dėl leidimo naudoti</w:t>
      </w:r>
      <w:r w:rsidR="00240A9A" w:rsidRPr="0048342A">
        <w:t xml:space="preserve"> akreditacijos simbol</w:t>
      </w:r>
      <w:r w:rsidR="003E5F87" w:rsidRPr="0048342A">
        <w:t>io ir</w:t>
      </w:r>
      <w:r w:rsidRPr="0048342A">
        <w:t xml:space="preserve"> ILAC MRA ženkl</w:t>
      </w:r>
      <w:r w:rsidR="003E5F87" w:rsidRPr="0048342A">
        <w:t>o derinį, la</w:t>
      </w:r>
      <w:r w:rsidR="00240A9A" w:rsidRPr="0048342A">
        <w:t>ikan</w:t>
      </w:r>
      <w:r w:rsidRPr="0048342A">
        <w:t>tis toliau nurodytų sąlygų</w:t>
      </w:r>
      <w:r w:rsidR="00C01592" w:rsidRPr="0048342A">
        <w:t>.</w:t>
      </w:r>
    </w:p>
    <w:p w14:paraId="4D5A448A" w14:textId="4A1A5293" w:rsidR="00705429" w:rsidRPr="0048342A" w:rsidRDefault="00413DF3" w:rsidP="002D2B53">
      <w:pPr>
        <w:spacing w:line="276" w:lineRule="auto"/>
        <w:jc w:val="both"/>
      </w:pPr>
      <w:r w:rsidRPr="0048342A">
        <w:t xml:space="preserve">4. </w:t>
      </w:r>
      <w:r w:rsidR="009750FE" w:rsidRPr="0048342A">
        <w:t>Biuras</w:t>
      </w:r>
      <w:r w:rsidRPr="0048342A">
        <w:t xml:space="preserve"> suteikia akredituot</w:t>
      </w:r>
      <w:r w:rsidR="00EA25C2" w:rsidRPr="0048342A">
        <w:t>ai</w:t>
      </w:r>
      <w:r w:rsidRPr="0048342A">
        <w:t xml:space="preserve"> AVĮ</w:t>
      </w:r>
      <w:r w:rsidRPr="0048342A">
        <w:rPr>
          <w:i/>
        </w:rPr>
        <w:t xml:space="preserve"> </w:t>
      </w:r>
      <w:r w:rsidRPr="0048342A">
        <w:t>leidimą naudoti</w:t>
      </w:r>
      <w:r w:rsidR="00240A9A" w:rsidRPr="0048342A">
        <w:t xml:space="preserve"> akreditacijos simbol</w:t>
      </w:r>
      <w:r w:rsidR="003E5F87" w:rsidRPr="0048342A">
        <w:t xml:space="preserve">io ir </w:t>
      </w:r>
      <w:r w:rsidRPr="0048342A">
        <w:t>ILAC MRA ženkl</w:t>
      </w:r>
      <w:r w:rsidR="003E5F87" w:rsidRPr="0048342A">
        <w:t>o derinį</w:t>
      </w:r>
      <w:r w:rsidR="002D2B53" w:rsidRPr="0048342A">
        <w:t>.</w:t>
      </w:r>
    </w:p>
    <w:p w14:paraId="17D2C954" w14:textId="6F2F7BE9" w:rsidR="00CA056B" w:rsidRPr="0048342A" w:rsidRDefault="00705429" w:rsidP="00D1430A">
      <w:pPr>
        <w:spacing w:line="276" w:lineRule="auto"/>
        <w:jc w:val="both"/>
      </w:pPr>
      <w:r w:rsidRPr="0048342A">
        <w:t>5.</w:t>
      </w:r>
      <w:r w:rsidR="00CA056B" w:rsidRPr="0048342A">
        <w:t xml:space="preserve"> </w:t>
      </w:r>
      <w:r w:rsidR="000047FA" w:rsidRPr="0048342A">
        <w:t>A</w:t>
      </w:r>
      <w:r w:rsidR="00CA056B" w:rsidRPr="0048342A">
        <w:t>kredituota AVĮ naudo</w:t>
      </w:r>
      <w:r w:rsidR="009E163E" w:rsidRPr="0048342A">
        <w:t>ja</w:t>
      </w:r>
      <w:r w:rsidR="00CA056B" w:rsidRPr="0048342A">
        <w:t xml:space="preserve"> ILAC MRA ženklą tik kartu su akreditacijos simboliu, vadovaujantis ILAC</w:t>
      </w:r>
      <w:r w:rsidR="000047FA" w:rsidRPr="0048342A">
        <w:t>-R7</w:t>
      </w:r>
      <w:r w:rsidR="00CA056B" w:rsidRPr="0048342A">
        <w:t xml:space="preserve"> „</w:t>
      </w:r>
      <w:r w:rsidR="000047FA" w:rsidRPr="0048342A">
        <w:t xml:space="preserve">ILAC MRA ženklo naudojimo taisyklės“ </w:t>
      </w:r>
      <w:r w:rsidR="00CA056B" w:rsidRPr="0048342A">
        <w:t>(</w:t>
      </w:r>
      <w:r w:rsidR="00CA056B" w:rsidRPr="0048342A">
        <w:rPr>
          <w:i/>
        </w:rPr>
        <w:t>I</w:t>
      </w:r>
      <w:r w:rsidR="000047FA" w:rsidRPr="0048342A">
        <w:rPr>
          <w:i/>
        </w:rPr>
        <w:t>LAC</w:t>
      </w:r>
      <w:r w:rsidR="00A209D5" w:rsidRPr="0048342A">
        <w:rPr>
          <w:i/>
        </w:rPr>
        <w:t>-</w:t>
      </w:r>
      <w:r w:rsidR="000047FA" w:rsidRPr="0048342A">
        <w:rPr>
          <w:i/>
        </w:rPr>
        <w:t>R7</w:t>
      </w:r>
      <w:r w:rsidR="00CA056B" w:rsidRPr="0048342A">
        <w:rPr>
          <w:i/>
        </w:rPr>
        <w:t xml:space="preserve"> </w:t>
      </w:r>
      <w:proofErr w:type="spellStart"/>
      <w:r w:rsidR="000047FA" w:rsidRPr="0048342A">
        <w:rPr>
          <w:i/>
        </w:rPr>
        <w:t>Rules</w:t>
      </w:r>
      <w:proofErr w:type="spellEnd"/>
      <w:r w:rsidR="000047FA" w:rsidRPr="0048342A">
        <w:rPr>
          <w:i/>
        </w:rPr>
        <w:t xml:space="preserve"> </w:t>
      </w:r>
      <w:proofErr w:type="spellStart"/>
      <w:r w:rsidR="000047FA" w:rsidRPr="0048342A">
        <w:rPr>
          <w:i/>
        </w:rPr>
        <w:t>for</w:t>
      </w:r>
      <w:proofErr w:type="spellEnd"/>
      <w:r w:rsidR="000047FA" w:rsidRPr="0048342A">
        <w:rPr>
          <w:i/>
        </w:rPr>
        <w:t xml:space="preserve"> </w:t>
      </w:r>
      <w:proofErr w:type="spellStart"/>
      <w:r w:rsidR="000047FA" w:rsidRPr="0048342A">
        <w:rPr>
          <w:i/>
        </w:rPr>
        <w:t>the</w:t>
      </w:r>
      <w:proofErr w:type="spellEnd"/>
      <w:r w:rsidR="000047FA" w:rsidRPr="0048342A">
        <w:rPr>
          <w:i/>
        </w:rPr>
        <w:t xml:space="preserve"> </w:t>
      </w:r>
      <w:proofErr w:type="spellStart"/>
      <w:r w:rsidR="000047FA" w:rsidRPr="0048342A">
        <w:rPr>
          <w:i/>
        </w:rPr>
        <w:t>Use</w:t>
      </w:r>
      <w:proofErr w:type="spellEnd"/>
      <w:r w:rsidR="000047FA" w:rsidRPr="0048342A">
        <w:rPr>
          <w:i/>
        </w:rPr>
        <w:t xml:space="preserve"> </w:t>
      </w:r>
      <w:proofErr w:type="spellStart"/>
      <w:r w:rsidR="000047FA" w:rsidRPr="0048342A">
        <w:rPr>
          <w:i/>
        </w:rPr>
        <w:t>of</w:t>
      </w:r>
      <w:proofErr w:type="spellEnd"/>
      <w:r w:rsidR="000047FA" w:rsidRPr="0048342A">
        <w:rPr>
          <w:i/>
        </w:rPr>
        <w:t xml:space="preserve"> </w:t>
      </w:r>
      <w:proofErr w:type="spellStart"/>
      <w:r w:rsidR="000047FA" w:rsidRPr="0048342A">
        <w:rPr>
          <w:i/>
        </w:rPr>
        <w:t>the</w:t>
      </w:r>
      <w:proofErr w:type="spellEnd"/>
      <w:r w:rsidR="000047FA" w:rsidRPr="0048342A">
        <w:rPr>
          <w:i/>
        </w:rPr>
        <w:t xml:space="preserve"> ILAC MRA Mark</w:t>
      </w:r>
      <w:r w:rsidR="00CA056B" w:rsidRPr="0048342A">
        <w:t>) ir AD 5.7 „Akreditacijos simboliai. Reikalavimai ir naudojimo taisyklės“</w:t>
      </w:r>
      <w:r w:rsidR="00CA056B" w:rsidRPr="0048342A">
        <w:rPr>
          <w:b/>
        </w:rPr>
        <w:t xml:space="preserve"> </w:t>
      </w:r>
      <w:r w:rsidR="00CA056B" w:rsidRPr="0048342A">
        <w:t>reikalavimais, ir tik tose akredituotos veiklos srityse, kuriose Biuras yra pasirašęs (signataras) I</w:t>
      </w:r>
      <w:r w:rsidR="000047FA" w:rsidRPr="0048342A">
        <w:t>LAC</w:t>
      </w:r>
      <w:r w:rsidR="00CA056B" w:rsidRPr="0048342A">
        <w:t xml:space="preserve"> </w:t>
      </w:r>
      <w:r w:rsidR="000047FA" w:rsidRPr="0048342A">
        <w:t>abipusio</w:t>
      </w:r>
      <w:r w:rsidR="00CA056B" w:rsidRPr="0048342A">
        <w:t xml:space="preserve"> pripažinimo susitarimus</w:t>
      </w:r>
      <w:r w:rsidR="000047FA" w:rsidRPr="0048342A">
        <w:t>.</w:t>
      </w:r>
      <w:r w:rsidR="00D81C4E" w:rsidRPr="0048342A">
        <w:t xml:space="preserve"> ILAC MRA ženklą be akreditacijos simbolio naudoti draudžiama.</w:t>
      </w:r>
    </w:p>
    <w:p w14:paraId="16198C04" w14:textId="50A19A50" w:rsidR="000047FA" w:rsidRPr="0048342A" w:rsidRDefault="000047FA" w:rsidP="00D1430A">
      <w:pPr>
        <w:spacing w:line="276" w:lineRule="auto"/>
        <w:jc w:val="both"/>
      </w:pPr>
      <w:r w:rsidRPr="0048342A">
        <w:t xml:space="preserve">6. </w:t>
      </w:r>
      <w:r w:rsidR="003E5F87" w:rsidRPr="0048342A">
        <w:t>A</w:t>
      </w:r>
      <w:r w:rsidRPr="0048342A">
        <w:t>kreditacijos simboli</w:t>
      </w:r>
      <w:r w:rsidR="003E5F87" w:rsidRPr="0048342A">
        <w:t xml:space="preserve">o ir </w:t>
      </w:r>
      <w:r w:rsidRPr="0048342A">
        <w:t>ILAC MRA ženkl</w:t>
      </w:r>
      <w:r w:rsidR="003E5F87" w:rsidRPr="0048342A">
        <w:t>o derinys</w:t>
      </w:r>
      <w:r w:rsidRPr="0048342A">
        <w:t xml:space="preserve"> bus</w:t>
      </w:r>
      <w:r w:rsidR="00D81C4E" w:rsidRPr="0048342A">
        <w:t xml:space="preserve"> naudojamas tik akredituot</w:t>
      </w:r>
      <w:r w:rsidR="006422A8" w:rsidRPr="0048342A">
        <w:t>os</w:t>
      </w:r>
      <w:r w:rsidR="00D81C4E" w:rsidRPr="0048342A">
        <w:t xml:space="preserve"> AVĮ, pasirašiusi</w:t>
      </w:r>
      <w:r w:rsidR="006422A8" w:rsidRPr="0048342A">
        <w:t>os</w:t>
      </w:r>
      <w:r w:rsidR="00D81C4E" w:rsidRPr="0048342A">
        <w:t xml:space="preserve"> susitarimą, ir</w:t>
      </w:r>
      <w:r w:rsidRPr="0048342A">
        <w:t xml:space="preserve"> atkuriamas naudojant patvirtintą kopiją, gautą iš Biuro.</w:t>
      </w:r>
    </w:p>
    <w:p w14:paraId="7C906CDC" w14:textId="3E884F8C" w:rsidR="000047FA" w:rsidRPr="0048342A" w:rsidRDefault="000047FA" w:rsidP="00D1430A">
      <w:pPr>
        <w:spacing w:line="276" w:lineRule="auto"/>
        <w:jc w:val="both"/>
      </w:pPr>
      <w:r w:rsidRPr="0048342A">
        <w:t>7</w:t>
      </w:r>
      <w:r w:rsidR="00143EC6" w:rsidRPr="0048342A">
        <w:t xml:space="preserve"> Akreditacijos simbolio ir ILAC MRA ženklo derinys </w:t>
      </w:r>
      <w:r w:rsidRPr="0048342A">
        <w:t>nebus perleidžiamas jokioms trečiosioms šalims</w:t>
      </w:r>
      <w:r w:rsidR="00D81C4E" w:rsidRPr="0048342A">
        <w:t>, įskaitant ir AVĮ klientus</w:t>
      </w:r>
      <w:r w:rsidRPr="0048342A">
        <w:t>.</w:t>
      </w:r>
    </w:p>
    <w:p w14:paraId="6A58EEA9" w14:textId="1B2F3AB1" w:rsidR="000047FA" w:rsidRPr="0048342A" w:rsidRDefault="000047FA" w:rsidP="00D1430A">
      <w:pPr>
        <w:spacing w:line="276" w:lineRule="auto"/>
        <w:jc w:val="both"/>
      </w:pPr>
      <w:r w:rsidRPr="0048342A">
        <w:t xml:space="preserve">8. </w:t>
      </w:r>
      <w:r w:rsidR="007C67AA" w:rsidRPr="0048342A">
        <w:t>Biurui arba ILAC paprašius, akredituota AVĮ turi pateikti ILAC MRA ženklo naudojimo pavyzdžius.</w:t>
      </w:r>
    </w:p>
    <w:p w14:paraId="007CA3C9" w14:textId="448FA985" w:rsidR="007C67AA" w:rsidRPr="0048342A" w:rsidRDefault="007C67AA" w:rsidP="00D1430A">
      <w:pPr>
        <w:spacing w:line="276" w:lineRule="auto"/>
        <w:jc w:val="both"/>
      </w:pPr>
      <w:r w:rsidRPr="0048342A">
        <w:t xml:space="preserve">9. Akredituota AVĮ stebės ir imsis atitinkamų veiksmų kontroliuoti ILAC MRA ženklo naudojimą, siekiant užkirsti kelią bet kokioms klaidingoms nuorodoms ar netinkamam naudojimui savo pačios ar </w:t>
      </w:r>
      <w:r w:rsidR="008679F0" w:rsidRPr="0048342A">
        <w:t>klientų</w:t>
      </w:r>
      <w:r w:rsidRPr="0048342A">
        <w:t xml:space="preserve"> praktikoje.</w:t>
      </w:r>
    </w:p>
    <w:p w14:paraId="66BDBEAB" w14:textId="54373C8A" w:rsidR="007C67AA" w:rsidRPr="0048342A" w:rsidRDefault="007C67AA" w:rsidP="00D1430A">
      <w:pPr>
        <w:spacing w:line="276" w:lineRule="auto"/>
        <w:jc w:val="both"/>
      </w:pPr>
      <w:r w:rsidRPr="0048342A">
        <w:t xml:space="preserve">10. Akredituota AVĮ pripažįsta ir sutinka, kad neturi jokių nuosavybės, patento teisių ar interesų į ILAC MRA ženklą. </w:t>
      </w:r>
    </w:p>
    <w:p w14:paraId="4FB0FDA9" w14:textId="05D0E07F" w:rsidR="007C67AA" w:rsidRPr="0048342A" w:rsidRDefault="007C67AA" w:rsidP="00D1430A">
      <w:pPr>
        <w:spacing w:line="276" w:lineRule="auto"/>
        <w:jc w:val="both"/>
      </w:pPr>
      <w:r w:rsidRPr="0048342A">
        <w:t>11. Akredituota AVĮ sutinka visapusiškai ir sąžiningai bendradarbiauti su Biuru ir (arba) ILAC siekiant užtikrinti arba apsaugoti ILAC teisę į ILAC MRA ženklą.</w:t>
      </w:r>
    </w:p>
    <w:p w14:paraId="233EB737" w14:textId="127090BA" w:rsidR="007C67AA" w:rsidRPr="0048342A" w:rsidRDefault="007C67AA" w:rsidP="00D1430A">
      <w:pPr>
        <w:spacing w:line="276" w:lineRule="auto"/>
        <w:jc w:val="both"/>
      </w:pPr>
      <w:r w:rsidRPr="0048342A">
        <w:t xml:space="preserve">12. Susitarimas dėl akreditacijos simbolio </w:t>
      </w:r>
      <w:r w:rsidR="00F41C39" w:rsidRPr="0048342A">
        <w:t xml:space="preserve">ir </w:t>
      </w:r>
      <w:r w:rsidRPr="0048342A">
        <w:t>ILAC MRA ženkl</w:t>
      </w:r>
      <w:r w:rsidR="00F41C39" w:rsidRPr="0048342A">
        <w:t>o</w:t>
      </w:r>
      <w:r w:rsidRPr="0048342A">
        <w:t xml:space="preserve"> </w:t>
      </w:r>
      <w:r w:rsidR="0030062A" w:rsidRPr="0048342A">
        <w:t>derinio</w:t>
      </w:r>
      <w:r w:rsidRPr="0048342A">
        <w:t xml:space="preserve"> </w:t>
      </w:r>
      <w:r w:rsidR="00F41C39" w:rsidRPr="0048342A">
        <w:t xml:space="preserve">naudojimo </w:t>
      </w:r>
      <w:r w:rsidRPr="0048342A">
        <w:t>nutraukiamas:</w:t>
      </w:r>
    </w:p>
    <w:p w14:paraId="38078C14" w14:textId="77777777" w:rsidR="007C67AA" w:rsidRPr="0048342A" w:rsidRDefault="007C67AA" w:rsidP="00D1430A">
      <w:pPr>
        <w:spacing w:line="276" w:lineRule="auto"/>
        <w:jc w:val="both"/>
      </w:pPr>
      <w:r w:rsidRPr="0048342A">
        <w:t>a) bet kuriuo metu, abiem šalims susitarus;</w:t>
      </w:r>
    </w:p>
    <w:p w14:paraId="14959F9A" w14:textId="77777777" w:rsidR="007C67AA" w:rsidRPr="0048342A" w:rsidRDefault="007C67AA" w:rsidP="00D1430A">
      <w:pPr>
        <w:spacing w:line="276" w:lineRule="auto"/>
        <w:jc w:val="both"/>
      </w:pPr>
      <w:r w:rsidRPr="0048342A">
        <w:t>b) bet kuriuo metu, Biuro iniciatyva nustačius, kad nesilaikoma šiame susitarime nustatytų sąlygų;</w:t>
      </w:r>
    </w:p>
    <w:p w14:paraId="4B18A399" w14:textId="609A541D" w:rsidR="007C67AA" w:rsidRPr="0048342A" w:rsidRDefault="007C67AA" w:rsidP="00D1430A">
      <w:pPr>
        <w:spacing w:line="276" w:lineRule="auto"/>
        <w:jc w:val="both"/>
      </w:pPr>
      <w:r w:rsidRPr="0048342A">
        <w:t>c) nedelsiant, Biurui panaikinus akredituotos AVĮ akreditaciją</w:t>
      </w:r>
      <w:r w:rsidR="00F176EE" w:rsidRPr="0048342A">
        <w:t>;</w:t>
      </w:r>
      <w:r w:rsidRPr="0048342A">
        <w:t xml:space="preserve">  </w:t>
      </w:r>
    </w:p>
    <w:p w14:paraId="0B48F775" w14:textId="1FA68064" w:rsidR="007C67AA" w:rsidRPr="0048342A" w:rsidRDefault="007C67AA" w:rsidP="00D1430A">
      <w:pPr>
        <w:spacing w:line="276" w:lineRule="auto"/>
        <w:jc w:val="both"/>
      </w:pPr>
      <w:r w:rsidRPr="0048342A">
        <w:t xml:space="preserve">d) nedelsiant, nutrūkus Biuro ILAC </w:t>
      </w:r>
      <w:r w:rsidR="0068269D" w:rsidRPr="0048342A">
        <w:t>abipusio</w:t>
      </w:r>
      <w:r w:rsidRPr="0048342A">
        <w:t xml:space="preserve"> pripažinim</w:t>
      </w:r>
      <w:r w:rsidR="00263AA5" w:rsidRPr="0048342A">
        <w:t>o</w:t>
      </w:r>
      <w:r w:rsidRPr="0048342A">
        <w:t xml:space="preserve"> susitarim</w:t>
      </w:r>
      <w:r w:rsidR="00263AA5" w:rsidRPr="0048342A">
        <w:t>ui</w:t>
      </w:r>
      <w:r w:rsidRPr="0048342A">
        <w:t xml:space="preserve"> arba narystei ILAC;</w:t>
      </w:r>
    </w:p>
    <w:p w14:paraId="0949F2F0" w14:textId="751E39B7" w:rsidR="007C67AA" w:rsidRPr="0048342A" w:rsidRDefault="007C67AA" w:rsidP="00D1430A">
      <w:pPr>
        <w:spacing w:line="276" w:lineRule="auto"/>
        <w:jc w:val="both"/>
      </w:pPr>
      <w:r w:rsidRPr="0048342A">
        <w:t>e) nedelsiant, nutrūkus susitarimui dėl ILAC MRA ženklo naudojimo tarp ILAC ir Biuro</w:t>
      </w:r>
      <w:r w:rsidR="00F176EE" w:rsidRPr="0048342A">
        <w:t>;</w:t>
      </w:r>
    </w:p>
    <w:p w14:paraId="74F993D6" w14:textId="77777777" w:rsidR="007C67AA" w:rsidRPr="0048342A" w:rsidRDefault="007C67AA" w:rsidP="00D1430A">
      <w:pPr>
        <w:spacing w:line="276" w:lineRule="auto"/>
        <w:jc w:val="both"/>
      </w:pPr>
      <w:r w:rsidRPr="0048342A">
        <w:t>f) Biuro iniciatyva, tinkamai ir iš anksto informavus AVĮ, arba</w:t>
      </w:r>
    </w:p>
    <w:p w14:paraId="25A970DB" w14:textId="4766A4D2" w:rsidR="007C67AA" w:rsidRPr="0048342A" w:rsidRDefault="007C67AA" w:rsidP="00D1430A">
      <w:pPr>
        <w:spacing w:line="276" w:lineRule="auto"/>
        <w:jc w:val="both"/>
      </w:pPr>
      <w:r w:rsidRPr="0048342A">
        <w:t>g) ILAC iniciatyva, tinkamai ir iš anksto informavus AVĮ.</w:t>
      </w:r>
    </w:p>
    <w:p w14:paraId="3E83DC04" w14:textId="77777777" w:rsidR="00416E0F" w:rsidRPr="0048342A" w:rsidRDefault="00416E0F">
      <w:pPr>
        <w:spacing w:after="160" w:line="259" w:lineRule="auto"/>
        <w:rPr>
          <w:b/>
        </w:rPr>
      </w:pPr>
      <w:r w:rsidRPr="0048342A">
        <w:rPr>
          <w:b/>
        </w:rPr>
        <w:br w:type="page"/>
      </w:r>
    </w:p>
    <w:p w14:paraId="4AA73A2D" w14:textId="77777777" w:rsidR="006C4BDB" w:rsidRPr="0048342A" w:rsidRDefault="006C4BDB" w:rsidP="008B374E">
      <w:pPr>
        <w:jc w:val="right"/>
        <w:rPr>
          <w:b/>
        </w:rPr>
      </w:pPr>
      <w:r w:rsidRPr="0048342A">
        <w:lastRenderedPageBreak/>
        <w:t xml:space="preserve">Akreditacijos dokumento AD 5.7 </w:t>
      </w:r>
    </w:p>
    <w:p w14:paraId="0C6FADB6" w14:textId="77777777" w:rsidR="006C4BDB" w:rsidRPr="0048342A" w:rsidRDefault="006C4BDB" w:rsidP="006C4BDB">
      <w:pPr>
        <w:pStyle w:val="Heading1"/>
        <w:spacing w:before="0"/>
        <w:jc w:val="right"/>
        <w:rPr>
          <w:b w:val="0"/>
          <w:bCs/>
        </w:rPr>
      </w:pPr>
      <w:bookmarkStart w:id="56" w:name="_Toc193734486"/>
      <w:r w:rsidRPr="0048342A">
        <w:rPr>
          <w:b w:val="0"/>
          <w:bCs/>
        </w:rPr>
        <w:t>5 priedas</w:t>
      </w:r>
      <w:bookmarkEnd w:id="56"/>
    </w:p>
    <w:p w14:paraId="42CCAF8F" w14:textId="5B866E4D" w:rsidR="00650A25" w:rsidRDefault="00AA567D" w:rsidP="00AB7985">
      <w:pPr>
        <w:pStyle w:val="Heading1"/>
      </w:pPr>
      <w:bookmarkStart w:id="57" w:name="_Toc193734487"/>
      <w:r w:rsidRPr="0048342A">
        <w:t xml:space="preserve">Susitarimo tarp </w:t>
      </w:r>
      <w:r w:rsidR="009E0F5E" w:rsidRPr="0048342A">
        <w:t>B</w:t>
      </w:r>
      <w:r w:rsidRPr="0048342A">
        <w:t>iuro ir akredituotos AVĮ dėl akreditacijos simbolio ir I</w:t>
      </w:r>
      <w:r w:rsidR="008F101C" w:rsidRPr="0048342A">
        <w:t>AF</w:t>
      </w:r>
      <w:r w:rsidRPr="0048342A">
        <w:t xml:space="preserve"> M</w:t>
      </w:r>
      <w:r w:rsidR="008F101C" w:rsidRPr="0048342A">
        <w:t>L</w:t>
      </w:r>
      <w:r w:rsidRPr="0048342A">
        <w:t>A ženklo derinio naudojimo nuostatos</w:t>
      </w:r>
      <w:bookmarkEnd w:id="57"/>
    </w:p>
    <w:p w14:paraId="69229FA1" w14:textId="77777777" w:rsidR="00AB7985" w:rsidRPr="00AB7985" w:rsidRDefault="00AB7985" w:rsidP="00AB7985"/>
    <w:p w14:paraId="4177E7FA" w14:textId="77777777" w:rsidR="00650A25" w:rsidRPr="0048342A" w:rsidRDefault="00650A25" w:rsidP="00650A25">
      <w:pPr>
        <w:spacing w:line="276" w:lineRule="auto"/>
        <w:jc w:val="both"/>
      </w:pPr>
      <w:r w:rsidRPr="0048342A">
        <w:t>1. Tarptautinis akreditavimo forumas (toliau – IAF) yra prekės ženklo, žinomo kaip IAF daugiašalio pripažinimo susitarimo ženklas arba IAF MLA ženklas, savininkas.</w:t>
      </w:r>
    </w:p>
    <w:p w14:paraId="300B324B" w14:textId="77777777" w:rsidR="00650A25" w:rsidRPr="0048342A" w:rsidRDefault="00650A25" w:rsidP="00650A25">
      <w:pPr>
        <w:spacing w:line="276" w:lineRule="auto"/>
        <w:jc w:val="both"/>
      </w:pPr>
      <w:r w:rsidRPr="0048342A">
        <w:t>2. Nacionalinis akreditacijos biuras (toliau – Biuras), atstovaujamas (</w:t>
      </w:r>
      <w:r w:rsidRPr="0048342A">
        <w:rPr>
          <w:i/>
        </w:rPr>
        <w:t>nurodomos pareigos, vardas ir pavardė</w:t>
      </w:r>
      <w:r w:rsidRPr="0048342A">
        <w:t>), turi neišimtinę ir neperleidžiamą licenciją naudoti IAF MLA ženklą, atsižvelgiant į Biuro IAF daugiašalio pripažinimo susitarimo (toliau – IAF MLA) ir IAF signataro statusą, laikantis susitarimo su IAF įsipareigojimų.</w:t>
      </w:r>
    </w:p>
    <w:p w14:paraId="3895443C" w14:textId="77777777" w:rsidR="00650A25" w:rsidRPr="0048342A" w:rsidRDefault="00650A25" w:rsidP="00650A25">
      <w:pPr>
        <w:spacing w:line="276" w:lineRule="auto"/>
        <w:jc w:val="both"/>
        <w:rPr>
          <w:i/>
          <w:sz w:val="22"/>
          <w:szCs w:val="22"/>
        </w:rPr>
      </w:pPr>
      <w:r w:rsidRPr="0048342A">
        <w:rPr>
          <w:i/>
          <w:sz w:val="22"/>
          <w:szCs w:val="22"/>
        </w:rPr>
        <w:t>Pastaba: IAF logotipo jokiomis aplinkybėmis be leidimo negali naudoti nė vienas IAF narys ar jo akredituota atitikties vertinimo įstaiga. IAF logotipą oficialiems dokumentams žymėti naudoja tik IAF taryba ir Sekretorius.</w:t>
      </w:r>
    </w:p>
    <w:p w14:paraId="5167753B" w14:textId="77777777" w:rsidR="00650A25" w:rsidRPr="0048342A" w:rsidRDefault="00650A25" w:rsidP="00650A25">
      <w:pPr>
        <w:spacing w:line="276" w:lineRule="auto"/>
        <w:jc w:val="both"/>
      </w:pPr>
      <w:r w:rsidRPr="0048342A">
        <w:t xml:space="preserve">3. </w:t>
      </w:r>
      <w:r w:rsidRPr="0048342A">
        <w:rPr>
          <w:i/>
        </w:rPr>
        <w:t>(Akredituotos AVĮ pavadinimas)</w:t>
      </w:r>
      <w:r w:rsidRPr="0048342A">
        <w:t xml:space="preserve">, atstovaujamas(-a) </w:t>
      </w:r>
      <w:r w:rsidRPr="0048342A">
        <w:rPr>
          <w:i/>
        </w:rPr>
        <w:t>(nurodomos pareigos, vardas ir pavardė)</w:t>
      </w:r>
      <w:r w:rsidRPr="0048342A">
        <w:t>, kreipiasi dėl leidimo naudoti IAF MLA ženklą kartu su licencijuotu IAF MLA signataro  akreditacijos simboliu, laikantis toliau nurodytų sąlygų.</w:t>
      </w:r>
    </w:p>
    <w:p w14:paraId="0909448F" w14:textId="77777777" w:rsidR="00650A25" w:rsidRPr="0048342A" w:rsidRDefault="00650A25" w:rsidP="00650A25">
      <w:pPr>
        <w:spacing w:line="276" w:lineRule="auto"/>
        <w:jc w:val="both"/>
      </w:pPr>
      <w:r w:rsidRPr="0048342A">
        <w:t xml:space="preserve">4. Biuras suteikia </w:t>
      </w:r>
      <w:r w:rsidRPr="0048342A">
        <w:rPr>
          <w:i/>
        </w:rPr>
        <w:t xml:space="preserve">(akredituotos AVĮ pavadinimas) (toliau – AVĮ) </w:t>
      </w:r>
      <w:r w:rsidRPr="0048342A">
        <w:t>leidimą naudoti IAF MLA ženklą Biuro patvirtintoje akreditavimo srityje, patenkančioje į IAF MLA sritį, nuo šio Susitarimo dienos, laikantis šių sąlygų ir apribojimų:</w:t>
      </w:r>
    </w:p>
    <w:p w14:paraId="4397D98C" w14:textId="77777777" w:rsidR="00650A25" w:rsidRPr="0048342A" w:rsidRDefault="00650A25" w:rsidP="00650A25">
      <w:pPr>
        <w:spacing w:line="276" w:lineRule="auto"/>
        <w:jc w:val="both"/>
      </w:pPr>
      <w:r w:rsidRPr="0048342A">
        <w:t xml:space="preserve">a) akredituota AVĮ naudos IAF MLA ženklą tik kartu su akreditacijos simboliu, vadovaujantis IAF ML 2 „Bendrieji principai, taikomi IAF MLA ženklo naudojimui“ (IAF ML 2 „General </w:t>
      </w:r>
      <w:proofErr w:type="spellStart"/>
      <w:r w:rsidRPr="0048342A">
        <w:t>Principles</w:t>
      </w:r>
      <w:proofErr w:type="spellEnd"/>
      <w:r w:rsidRPr="0048342A">
        <w:t xml:space="preserve"> </w:t>
      </w:r>
      <w:proofErr w:type="spellStart"/>
      <w:r w:rsidRPr="0048342A">
        <w:t>on</w:t>
      </w:r>
      <w:proofErr w:type="spellEnd"/>
      <w:r w:rsidRPr="0048342A">
        <w:t xml:space="preserve"> </w:t>
      </w:r>
      <w:proofErr w:type="spellStart"/>
      <w:r w:rsidRPr="0048342A">
        <w:t>Use</w:t>
      </w:r>
      <w:proofErr w:type="spellEnd"/>
      <w:r w:rsidRPr="0048342A">
        <w:t xml:space="preserve"> </w:t>
      </w:r>
      <w:proofErr w:type="spellStart"/>
      <w:r w:rsidRPr="0048342A">
        <w:t>of</w:t>
      </w:r>
      <w:proofErr w:type="spellEnd"/>
      <w:r w:rsidRPr="0048342A">
        <w:t xml:space="preserve"> </w:t>
      </w:r>
      <w:proofErr w:type="spellStart"/>
      <w:r w:rsidRPr="0048342A">
        <w:t>the</w:t>
      </w:r>
      <w:proofErr w:type="spellEnd"/>
      <w:r w:rsidRPr="0048342A">
        <w:t xml:space="preserve"> IAF MLA Mark“) ir AD 5.7 „Akreditacijos simboliai. Reikalavimai ir naudojimo taisyklės“ reikalavimais, ir tik tose akredituotos veiklos srityse, kuriose Biuras (licencijuotas IAF MLA narys) yra IAF daugiašalio pripažinimo susitarimo signataras;</w:t>
      </w:r>
    </w:p>
    <w:p w14:paraId="3381A128" w14:textId="77777777" w:rsidR="00650A25" w:rsidRPr="0048342A" w:rsidRDefault="00650A25" w:rsidP="00650A25">
      <w:pPr>
        <w:spacing w:line="276" w:lineRule="auto"/>
        <w:jc w:val="both"/>
      </w:pPr>
      <w:r w:rsidRPr="0048342A">
        <w:t>b) IAF MLA ženklas bus atkuriamas naudojant patvirtintą kopiją, gautą iš Biuro, ir išspausdinamas pagal šias specifikacijas:</w:t>
      </w:r>
    </w:p>
    <w:p w14:paraId="0F105872" w14:textId="77777777" w:rsidR="00650A25" w:rsidRPr="0048342A" w:rsidRDefault="00650A25" w:rsidP="00650A25">
      <w:pPr>
        <w:spacing w:line="276" w:lineRule="auto"/>
        <w:ind w:firstLine="567"/>
        <w:jc w:val="both"/>
      </w:pPr>
      <w:r w:rsidRPr="0048342A">
        <w:t>i) juodai baltas arba spalvotas Pantone 2747 (tamsiai mėlyna) ir Pantone 299 (žydra);</w:t>
      </w:r>
    </w:p>
    <w:p w14:paraId="011DC9E3" w14:textId="77777777" w:rsidR="00650A25" w:rsidRPr="0048342A" w:rsidRDefault="00650A25" w:rsidP="00650A25">
      <w:pPr>
        <w:spacing w:line="276" w:lineRule="auto"/>
        <w:ind w:firstLine="567"/>
        <w:jc w:val="both"/>
      </w:pPr>
      <w:r w:rsidRPr="0048342A">
        <w:t>ii) ant aiškiai kontrastingo fono;</w:t>
      </w:r>
    </w:p>
    <w:p w14:paraId="6ED6ACFA" w14:textId="77777777" w:rsidR="00650A25" w:rsidRPr="0048342A" w:rsidRDefault="00650A25" w:rsidP="00650A25">
      <w:pPr>
        <w:spacing w:line="276" w:lineRule="auto"/>
        <w:ind w:firstLine="567"/>
        <w:jc w:val="both"/>
      </w:pPr>
      <w:r w:rsidRPr="0048342A">
        <w:t>iii) tokio dydžio, kad visi IAF MLA ženklo žodžiai būtų aiškiai atskiriami, o IAF MLA ženklo plotis būtų ne mažesnis kaip 20 milimetrų spausdintinei laikmenai ir 75 pikseliai skaitmeninei laikmenai;</w:t>
      </w:r>
    </w:p>
    <w:p w14:paraId="3CB6F6C5" w14:textId="77777777" w:rsidR="00650A25" w:rsidRPr="0048342A" w:rsidRDefault="00650A25" w:rsidP="00650A25">
      <w:pPr>
        <w:spacing w:line="276" w:lineRule="auto"/>
        <w:jc w:val="both"/>
      </w:pPr>
      <w:r w:rsidRPr="0048342A">
        <w:t>c) siūloma naudojimo galimybė nėra išskirtinė;</w:t>
      </w:r>
    </w:p>
    <w:p w14:paraId="5225C400" w14:textId="77777777" w:rsidR="00650A25" w:rsidRPr="0048342A" w:rsidRDefault="00650A25" w:rsidP="00650A25">
      <w:pPr>
        <w:spacing w:line="276" w:lineRule="auto"/>
        <w:jc w:val="both"/>
      </w:pPr>
      <w:r w:rsidRPr="0048342A">
        <w:t>d) leidimas akredituotai AVĮ naudoti IAF MLA ženklą yra neperleidžiamas;</w:t>
      </w:r>
    </w:p>
    <w:p w14:paraId="0DDD0513" w14:textId="77777777" w:rsidR="00650A25" w:rsidRPr="0048342A" w:rsidRDefault="00650A25" w:rsidP="00650A25">
      <w:pPr>
        <w:spacing w:line="276" w:lineRule="auto"/>
        <w:jc w:val="both"/>
      </w:pPr>
      <w:r w:rsidRPr="0048342A">
        <w:t>e) akredituota AVĮ nenaudos IAF MLA ženklo jokiuose dokumentuose, išskyrus atvejus, kai Biuro akreditacijos simbolis ir akredituotos AVĮ pavadinimas ar logotipas yra atvaizduojami tame pačiame puslapyje (kontekste) ir visi yra maždaug tokio paties dydžio;</w:t>
      </w:r>
    </w:p>
    <w:p w14:paraId="731871E8" w14:textId="77777777" w:rsidR="00650A25" w:rsidRPr="0048342A" w:rsidRDefault="00650A25" w:rsidP="00650A25">
      <w:pPr>
        <w:spacing w:line="276" w:lineRule="auto"/>
        <w:jc w:val="both"/>
        <w:rPr>
          <w:i/>
          <w:sz w:val="22"/>
          <w:szCs w:val="22"/>
        </w:rPr>
      </w:pPr>
      <w:r w:rsidRPr="0048342A">
        <w:rPr>
          <w:i/>
          <w:sz w:val="22"/>
          <w:szCs w:val="22"/>
        </w:rPr>
        <w:t>Pastaba: Dokumentai gali būti bet kokios formos arba tipo laikmenoje.</w:t>
      </w:r>
    </w:p>
    <w:p w14:paraId="0BD6C07A" w14:textId="77777777" w:rsidR="00650A25" w:rsidRPr="0048342A" w:rsidRDefault="00650A25" w:rsidP="00650A25">
      <w:pPr>
        <w:spacing w:line="276" w:lineRule="auto"/>
        <w:jc w:val="both"/>
      </w:pPr>
      <w:r w:rsidRPr="0048342A">
        <w:t>f) akredituota AVĮ naudos IAF MLA ženklą griežtai laikydamasi instrukcijų, sąlygų, kokybės standartų ir IAF MLA ženklo naudojimo specifikacijų, kurias Biuras arba IAF yra pateikę ar pateiks ateityje;</w:t>
      </w:r>
    </w:p>
    <w:p w14:paraId="48A2D113" w14:textId="77777777" w:rsidR="00650A25" w:rsidRPr="0048342A" w:rsidRDefault="00650A25" w:rsidP="00650A25">
      <w:pPr>
        <w:spacing w:line="276" w:lineRule="auto"/>
        <w:jc w:val="both"/>
      </w:pPr>
      <w:r w:rsidRPr="0048342A">
        <w:t>g) Biurui arba IAF paprašius, akredituota AVĮ pateiks IAF ženklo naudojimo pavyzdžius;</w:t>
      </w:r>
    </w:p>
    <w:p w14:paraId="293BAE0E" w14:textId="2CDAAB33" w:rsidR="00650A25" w:rsidRPr="0048342A" w:rsidRDefault="00650A25" w:rsidP="00650A25">
      <w:pPr>
        <w:spacing w:line="276" w:lineRule="auto"/>
        <w:jc w:val="both"/>
      </w:pPr>
      <w:r w:rsidRPr="0048342A">
        <w:t>h) akredituota AVĮ neleis savo klientams naudoti IAF MLA ženklo;</w:t>
      </w:r>
    </w:p>
    <w:p w14:paraId="719114FE" w14:textId="77777777" w:rsidR="00650A25" w:rsidRPr="0048342A" w:rsidRDefault="00650A25" w:rsidP="00650A25">
      <w:pPr>
        <w:spacing w:line="276" w:lineRule="auto"/>
        <w:jc w:val="both"/>
      </w:pPr>
      <w:r w:rsidRPr="0048342A">
        <w:lastRenderedPageBreak/>
        <w:t>i) akredituota AVĮ stebės ir imsis atitinkamų veiksmų kontroliuoti IAF MLA ženklo naudojimą, siekiant užkirsti kelią bet kokioms klaidingoms nuorodoms ar netinkamam naudojimui savo pačios ar jos klientų praktikoje;</w:t>
      </w:r>
    </w:p>
    <w:p w14:paraId="65DF402B" w14:textId="77777777" w:rsidR="00650A25" w:rsidRPr="0048342A" w:rsidRDefault="00650A25" w:rsidP="00650A25">
      <w:pPr>
        <w:spacing w:line="276" w:lineRule="auto"/>
        <w:jc w:val="both"/>
      </w:pPr>
      <w:r w:rsidRPr="0048342A">
        <w:t xml:space="preserve">j) akredituota AVĮ pripažįsta ir sutinka, kad neturi jokių nuosavybės, patento teisių ar interesų į IAF MLA ženklą; </w:t>
      </w:r>
    </w:p>
    <w:p w14:paraId="40ADA10A" w14:textId="77777777" w:rsidR="00650A25" w:rsidRPr="0048342A" w:rsidRDefault="00650A25" w:rsidP="00650A25">
      <w:pPr>
        <w:spacing w:line="276" w:lineRule="auto"/>
        <w:jc w:val="both"/>
      </w:pPr>
      <w:r w:rsidRPr="0048342A">
        <w:t>k) akredituota AVĮ sutinka visapusiškai ir sąžiningai bendradarbiauti su Biuru ir (arba) IAF, siekiant užtikrinti arba apsaugoti IAF teisę į IAF MLA ženklą;</w:t>
      </w:r>
    </w:p>
    <w:p w14:paraId="6007DA4B" w14:textId="77777777" w:rsidR="00650A25" w:rsidRPr="0048342A" w:rsidRDefault="00650A25" w:rsidP="00650A25">
      <w:pPr>
        <w:spacing w:line="276" w:lineRule="auto"/>
        <w:jc w:val="both"/>
      </w:pPr>
      <w:r w:rsidRPr="0048342A">
        <w:t>l) akredituota AVĮ sutinka neginčyti tiesiogiai ar netiesiogiai IAF teisės, pareigos ar interesų į IAF MLA ženklą.</w:t>
      </w:r>
    </w:p>
    <w:p w14:paraId="284E4B09" w14:textId="77777777" w:rsidR="00650A25" w:rsidRPr="0048342A" w:rsidRDefault="00650A25" w:rsidP="00650A25">
      <w:pPr>
        <w:spacing w:line="276" w:lineRule="auto"/>
        <w:jc w:val="both"/>
      </w:pPr>
      <w:r w:rsidRPr="0048342A">
        <w:t>5. Susitarimas dėl IAF MLA ženklo nutraukiamas:</w:t>
      </w:r>
    </w:p>
    <w:p w14:paraId="5EA15F4D" w14:textId="77777777" w:rsidR="00650A25" w:rsidRPr="0048342A" w:rsidRDefault="00650A25" w:rsidP="00650A25">
      <w:pPr>
        <w:spacing w:line="276" w:lineRule="auto"/>
        <w:jc w:val="both"/>
      </w:pPr>
      <w:r w:rsidRPr="0048342A">
        <w:t>a) bet kuriuo metu, abiem šalims susitarus;</w:t>
      </w:r>
    </w:p>
    <w:p w14:paraId="6FD1EE4D" w14:textId="77777777" w:rsidR="00650A25" w:rsidRPr="0048342A" w:rsidRDefault="00650A25" w:rsidP="00650A25">
      <w:pPr>
        <w:spacing w:line="276" w:lineRule="auto"/>
        <w:jc w:val="both"/>
      </w:pPr>
      <w:r w:rsidRPr="0048342A">
        <w:t>b) bet kuriuo metu, Biuro iniciatyva nustačius, kad nesilaikoma šiame susitarime nustatytų sąlygų;</w:t>
      </w:r>
    </w:p>
    <w:p w14:paraId="63AFFE4D" w14:textId="77777777" w:rsidR="00650A25" w:rsidRPr="0048342A" w:rsidRDefault="00650A25" w:rsidP="00650A25">
      <w:pPr>
        <w:spacing w:line="276" w:lineRule="auto"/>
        <w:jc w:val="both"/>
      </w:pPr>
      <w:r w:rsidRPr="0048342A">
        <w:t xml:space="preserve">c) nedelsiant, Biurui panaikinus akredituotos AVĮ akreditaciją;  </w:t>
      </w:r>
    </w:p>
    <w:p w14:paraId="71BBB366" w14:textId="0AA17F8E" w:rsidR="00650A25" w:rsidRPr="0048342A" w:rsidRDefault="00650A25" w:rsidP="00650A25">
      <w:pPr>
        <w:spacing w:line="276" w:lineRule="auto"/>
        <w:jc w:val="both"/>
      </w:pPr>
      <w:r w:rsidRPr="0048342A">
        <w:t>d) nedelsiant, nutrūkus Biuro IAF daugiašalio pripažinim</w:t>
      </w:r>
      <w:r w:rsidR="00A7516D" w:rsidRPr="0048342A">
        <w:t>o</w:t>
      </w:r>
      <w:r w:rsidRPr="0048342A">
        <w:t xml:space="preserve"> susitarimams arba narystei IAF;</w:t>
      </w:r>
    </w:p>
    <w:p w14:paraId="48DE51AE" w14:textId="77777777" w:rsidR="00650A25" w:rsidRPr="0048342A" w:rsidRDefault="00650A25" w:rsidP="00650A25">
      <w:pPr>
        <w:spacing w:line="276" w:lineRule="auto"/>
        <w:jc w:val="both"/>
      </w:pPr>
      <w:r w:rsidRPr="0048342A">
        <w:t>e) nedelsiant, nutrūkus susitarimui dėl IAF MLA ženklo naudojimo tarp IAF ir Biuro;</w:t>
      </w:r>
    </w:p>
    <w:p w14:paraId="13F06358" w14:textId="77777777" w:rsidR="00650A25" w:rsidRPr="0048342A" w:rsidRDefault="00650A25" w:rsidP="00650A25">
      <w:pPr>
        <w:spacing w:line="276" w:lineRule="auto"/>
        <w:jc w:val="both"/>
      </w:pPr>
      <w:r w:rsidRPr="0048342A">
        <w:t>f) Biuro iniciatyva, tinkamai ir iš anksto informavus akredituotą AVĮ, arba</w:t>
      </w:r>
    </w:p>
    <w:p w14:paraId="081FE65D" w14:textId="77777777" w:rsidR="00650A25" w:rsidRPr="0048342A" w:rsidRDefault="00650A25" w:rsidP="00650A25">
      <w:pPr>
        <w:spacing w:line="276" w:lineRule="auto"/>
        <w:jc w:val="both"/>
      </w:pPr>
      <w:r w:rsidRPr="0048342A">
        <w:t>g) IAF iniciatyva, tinkamai ir iš anksto informavus akredituotą AVĮ.</w:t>
      </w:r>
    </w:p>
    <w:p w14:paraId="4AD52486" w14:textId="77777777" w:rsidR="00650A25" w:rsidRPr="0048342A" w:rsidRDefault="00650A25" w:rsidP="00650A25">
      <w:pPr>
        <w:spacing w:line="276" w:lineRule="auto"/>
        <w:jc w:val="both"/>
      </w:pPr>
      <w:r w:rsidRPr="0048342A">
        <w:t>6. Akredituota AVĮ turi apsaugoti IAF, jos direktorių, pareigūnus, darbuotojus bei įgaliotus atstovus, įskaitant Biurą, nuo visų galimų pretenzijų, reikalavimų, įsipareigojimų, teisminių procesų, ieškinių ir atlyginti išlaidas ir mokesčius (įskaitant patirtus teisinius mokesčius), atsiradusius dėl akredituotos AVĮ netinkamų veiksmų ar šios sutarties įsipareigojimų nevykdymo.</w:t>
      </w:r>
    </w:p>
    <w:p w14:paraId="5DB36F1C" w14:textId="77777777" w:rsidR="006C4BDB" w:rsidRPr="0048342A" w:rsidRDefault="006C4BDB" w:rsidP="00650A25">
      <w:pPr>
        <w:spacing w:line="276" w:lineRule="auto"/>
        <w:jc w:val="both"/>
      </w:pPr>
    </w:p>
    <w:p w14:paraId="1F6D0708" w14:textId="24F93202" w:rsidR="006C4BDB" w:rsidRPr="00650A25" w:rsidRDefault="006C4BDB" w:rsidP="00B849E2">
      <w:pPr>
        <w:spacing w:line="276" w:lineRule="auto"/>
        <w:jc w:val="center"/>
      </w:pPr>
      <w:r w:rsidRPr="0048342A">
        <w:t>________________</w:t>
      </w:r>
    </w:p>
    <w:p w14:paraId="0B0D443E" w14:textId="625B27F8" w:rsidR="004C5213" w:rsidRPr="00D1430A" w:rsidRDefault="004C5213" w:rsidP="00E56E2B">
      <w:pPr>
        <w:spacing w:line="276" w:lineRule="auto"/>
        <w:jc w:val="center"/>
      </w:pPr>
    </w:p>
    <w:sectPr w:rsidR="004C5213" w:rsidRPr="00D1430A" w:rsidSect="0067509F">
      <w:headerReference w:type="default" r:id="rId28"/>
      <w:footerReference w:type="default" r:id="rId29"/>
      <w:pgSz w:w="11906" w:h="16838" w:code="9"/>
      <w:pgMar w:top="1276" w:right="849"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CCF1" w14:textId="77777777" w:rsidR="007C5F5E" w:rsidRDefault="007C5F5E" w:rsidP="00B87427">
      <w:r>
        <w:separator/>
      </w:r>
    </w:p>
  </w:endnote>
  <w:endnote w:type="continuationSeparator" w:id="0">
    <w:p w14:paraId="472C4A44" w14:textId="77777777" w:rsidR="007C5F5E" w:rsidRDefault="007C5F5E" w:rsidP="00B8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1798"/>
      <w:docPartObj>
        <w:docPartGallery w:val="Page Numbers (Bottom of Page)"/>
        <w:docPartUnique/>
      </w:docPartObj>
    </w:sdtPr>
    <w:sdtEndPr>
      <w:rPr>
        <w:noProof/>
      </w:rPr>
    </w:sdtEndPr>
    <w:sdtContent>
      <w:p w14:paraId="75343601" w14:textId="3F38B71D" w:rsidR="00D877E1" w:rsidRDefault="00D877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0DC775" w14:textId="77777777" w:rsidR="009C58A6" w:rsidRDefault="009C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845D" w14:textId="77777777" w:rsidR="007C5F5E" w:rsidRDefault="007C5F5E" w:rsidP="00B87427">
      <w:r>
        <w:separator/>
      </w:r>
    </w:p>
  </w:footnote>
  <w:footnote w:type="continuationSeparator" w:id="0">
    <w:p w14:paraId="611377F5" w14:textId="77777777" w:rsidR="007C5F5E" w:rsidRDefault="007C5F5E" w:rsidP="00B8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76"/>
      <w:gridCol w:w="4663"/>
    </w:tblGrid>
    <w:tr w:rsidR="009C58A6" w14:paraId="3C388D67" w14:textId="77777777" w:rsidTr="00C75CD4">
      <w:trPr>
        <w:trHeight w:val="360"/>
      </w:trPr>
      <w:tc>
        <w:tcPr>
          <w:tcW w:w="4976" w:type="dxa"/>
          <w:vAlign w:val="center"/>
        </w:tcPr>
        <w:p w14:paraId="1476B3D0" w14:textId="77777777" w:rsidR="009C58A6" w:rsidRPr="007860D6" w:rsidRDefault="009C58A6" w:rsidP="006D15A0">
          <w:pPr>
            <w:pStyle w:val="Header"/>
            <w:rPr>
              <w:b/>
              <w:lang w:val="en-US"/>
            </w:rPr>
          </w:pPr>
          <w:r w:rsidRPr="007860D6">
            <w:rPr>
              <w:b/>
              <w:lang w:val="en-US"/>
            </w:rPr>
            <w:t>AKREDITACIJOS DOKUMENTAS</w:t>
          </w:r>
        </w:p>
      </w:tc>
      <w:tc>
        <w:tcPr>
          <w:tcW w:w="4663" w:type="dxa"/>
          <w:vAlign w:val="center"/>
        </w:tcPr>
        <w:p w14:paraId="28DCDDDF" w14:textId="76C457F1" w:rsidR="009C58A6" w:rsidRPr="007860D6" w:rsidRDefault="009C58A6" w:rsidP="006D15A0">
          <w:pPr>
            <w:pStyle w:val="Header"/>
            <w:jc w:val="right"/>
            <w:rPr>
              <w:b/>
              <w:lang w:val="en-US"/>
            </w:rPr>
          </w:pPr>
          <w:r w:rsidRPr="007860D6">
            <w:rPr>
              <w:b/>
              <w:lang w:val="en-US"/>
            </w:rPr>
            <w:t>AD 5.</w:t>
          </w:r>
          <w:r>
            <w:rPr>
              <w:b/>
              <w:lang w:val="en-US"/>
            </w:rPr>
            <w:t>7</w:t>
          </w:r>
          <w:r w:rsidRPr="007860D6">
            <w:rPr>
              <w:b/>
              <w:lang w:val="en-US"/>
            </w:rPr>
            <w:t>:</w:t>
          </w:r>
          <w:r>
            <w:rPr>
              <w:b/>
              <w:lang w:val="en-US"/>
            </w:rPr>
            <w:t>202</w:t>
          </w:r>
          <w:r w:rsidR="00B843E2">
            <w:rPr>
              <w:b/>
              <w:lang w:val="en-US"/>
            </w:rPr>
            <w:t>5</w:t>
          </w:r>
        </w:p>
      </w:tc>
    </w:tr>
  </w:tbl>
  <w:p w14:paraId="609576A4" w14:textId="77777777" w:rsidR="009C58A6" w:rsidRDefault="009C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9C5"/>
    <w:multiLevelType w:val="hybridMultilevel"/>
    <w:tmpl w:val="0F4AF064"/>
    <w:lvl w:ilvl="0" w:tplc="86CCBEB2">
      <w:start w:val="1"/>
      <w:numFmt w:val="bullet"/>
      <w:lvlText w:val=""/>
      <w:lvlJc w:val="left"/>
      <w:pPr>
        <w:ind w:left="720" w:hanging="360"/>
      </w:pPr>
      <w:rPr>
        <w:rFonts w:ascii="Symbol" w:hAnsi="Symbol" w:hint="default"/>
      </w:rPr>
    </w:lvl>
    <w:lvl w:ilvl="1" w:tplc="D212B5C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865BE2"/>
    <w:multiLevelType w:val="multilevel"/>
    <w:tmpl w:val="8528AECC"/>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28AF02CD"/>
    <w:multiLevelType w:val="hybridMultilevel"/>
    <w:tmpl w:val="BE3CAE4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E360D66"/>
    <w:multiLevelType w:val="hybridMultilevel"/>
    <w:tmpl w:val="EB70CD0C"/>
    <w:lvl w:ilvl="0" w:tplc="7D0CB5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0E407B"/>
    <w:multiLevelType w:val="multilevel"/>
    <w:tmpl w:val="363E415A"/>
    <w:lvl w:ilvl="0">
      <w:start w:val="1"/>
      <w:numFmt w:val="decimal"/>
      <w:lvlText w:val="%1."/>
      <w:lvlJc w:val="left"/>
      <w:pPr>
        <w:ind w:left="927" w:hanging="360"/>
      </w:pPr>
    </w:lvl>
    <w:lvl w:ilvl="1">
      <w:start w:val="4"/>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73747B5C"/>
    <w:multiLevelType w:val="hybridMultilevel"/>
    <w:tmpl w:val="3C4E03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CB66CE"/>
    <w:multiLevelType w:val="hybridMultilevel"/>
    <w:tmpl w:val="B0229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421420"/>
    <w:multiLevelType w:val="hybridMultilevel"/>
    <w:tmpl w:val="F9640448"/>
    <w:lvl w:ilvl="0" w:tplc="BD90D7B0">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880553687">
    <w:abstractNumId w:val="7"/>
  </w:num>
  <w:num w:numId="2" w16cid:durableId="664092412">
    <w:abstractNumId w:val="0"/>
  </w:num>
  <w:num w:numId="3" w16cid:durableId="971521635">
    <w:abstractNumId w:val="3"/>
  </w:num>
  <w:num w:numId="4" w16cid:durableId="1427191048">
    <w:abstractNumId w:val="5"/>
  </w:num>
  <w:num w:numId="5" w16cid:durableId="1391490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9173327">
    <w:abstractNumId w:val="2"/>
  </w:num>
  <w:num w:numId="7" w16cid:durableId="1657492773">
    <w:abstractNumId w:val="4"/>
  </w:num>
  <w:num w:numId="8" w16cid:durableId="1215311923">
    <w:abstractNumId w:val="1"/>
  </w:num>
  <w:num w:numId="9" w16cid:durableId="1792897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56"/>
    <w:rsid w:val="00001E54"/>
    <w:rsid w:val="000025E6"/>
    <w:rsid w:val="000037B2"/>
    <w:rsid w:val="000047FA"/>
    <w:rsid w:val="00006063"/>
    <w:rsid w:val="00006AF0"/>
    <w:rsid w:val="00007D32"/>
    <w:rsid w:val="00011798"/>
    <w:rsid w:val="00011D4E"/>
    <w:rsid w:val="00013EA9"/>
    <w:rsid w:val="0001791F"/>
    <w:rsid w:val="00017D7A"/>
    <w:rsid w:val="00022C16"/>
    <w:rsid w:val="00022D43"/>
    <w:rsid w:val="000239D6"/>
    <w:rsid w:val="00027467"/>
    <w:rsid w:val="00027B2E"/>
    <w:rsid w:val="00027ECB"/>
    <w:rsid w:val="00031AF7"/>
    <w:rsid w:val="000329B3"/>
    <w:rsid w:val="00033F54"/>
    <w:rsid w:val="00035326"/>
    <w:rsid w:val="00036BEA"/>
    <w:rsid w:val="00041559"/>
    <w:rsid w:val="0004233A"/>
    <w:rsid w:val="00043100"/>
    <w:rsid w:val="000437D5"/>
    <w:rsid w:val="0004384C"/>
    <w:rsid w:val="000456F7"/>
    <w:rsid w:val="000506BE"/>
    <w:rsid w:val="00050B23"/>
    <w:rsid w:val="00051D63"/>
    <w:rsid w:val="00052081"/>
    <w:rsid w:val="00052D1D"/>
    <w:rsid w:val="00054205"/>
    <w:rsid w:val="00055761"/>
    <w:rsid w:val="00055956"/>
    <w:rsid w:val="00055EE0"/>
    <w:rsid w:val="00061203"/>
    <w:rsid w:val="0006125B"/>
    <w:rsid w:val="00074EA7"/>
    <w:rsid w:val="00076031"/>
    <w:rsid w:val="00077769"/>
    <w:rsid w:val="0008023C"/>
    <w:rsid w:val="00085DF4"/>
    <w:rsid w:val="00086456"/>
    <w:rsid w:val="000865AA"/>
    <w:rsid w:val="00086EC5"/>
    <w:rsid w:val="000914AE"/>
    <w:rsid w:val="00091D1F"/>
    <w:rsid w:val="00092470"/>
    <w:rsid w:val="00093115"/>
    <w:rsid w:val="0009740C"/>
    <w:rsid w:val="000A0052"/>
    <w:rsid w:val="000A47C7"/>
    <w:rsid w:val="000A67D2"/>
    <w:rsid w:val="000A6D82"/>
    <w:rsid w:val="000B2379"/>
    <w:rsid w:val="000B3FCB"/>
    <w:rsid w:val="000B4B49"/>
    <w:rsid w:val="000B6544"/>
    <w:rsid w:val="000C2759"/>
    <w:rsid w:val="000C2A55"/>
    <w:rsid w:val="000C2D66"/>
    <w:rsid w:val="000C5B2C"/>
    <w:rsid w:val="000D0970"/>
    <w:rsid w:val="000D2A08"/>
    <w:rsid w:val="000E4C01"/>
    <w:rsid w:val="000E4C0F"/>
    <w:rsid w:val="000F0B1C"/>
    <w:rsid w:val="000F12E1"/>
    <w:rsid w:val="000F328D"/>
    <w:rsid w:val="000F3C1A"/>
    <w:rsid w:val="000F489D"/>
    <w:rsid w:val="000F4981"/>
    <w:rsid w:val="000F6840"/>
    <w:rsid w:val="000F6F1E"/>
    <w:rsid w:val="000F7809"/>
    <w:rsid w:val="00102D3C"/>
    <w:rsid w:val="00102D9B"/>
    <w:rsid w:val="0010484E"/>
    <w:rsid w:val="001051D2"/>
    <w:rsid w:val="00105247"/>
    <w:rsid w:val="00106E43"/>
    <w:rsid w:val="001070E6"/>
    <w:rsid w:val="00112031"/>
    <w:rsid w:val="00112B35"/>
    <w:rsid w:val="001137CE"/>
    <w:rsid w:val="00114511"/>
    <w:rsid w:val="00116331"/>
    <w:rsid w:val="00116F1C"/>
    <w:rsid w:val="00117EBC"/>
    <w:rsid w:val="00123E6A"/>
    <w:rsid w:val="001270A5"/>
    <w:rsid w:val="00127B9A"/>
    <w:rsid w:val="00131401"/>
    <w:rsid w:val="00131444"/>
    <w:rsid w:val="0013159B"/>
    <w:rsid w:val="00135DE5"/>
    <w:rsid w:val="00136516"/>
    <w:rsid w:val="001377A1"/>
    <w:rsid w:val="0014295F"/>
    <w:rsid w:val="001435CB"/>
    <w:rsid w:val="00143EC6"/>
    <w:rsid w:val="0014538D"/>
    <w:rsid w:val="001457EC"/>
    <w:rsid w:val="00146CA8"/>
    <w:rsid w:val="00151DD4"/>
    <w:rsid w:val="00151FAA"/>
    <w:rsid w:val="00152A5F"/>
    <w:rsid w:val="00155B57"/>
    <w:rsid w:val="00156E17"/>
    <w:rsid w:val="00160253"/>
    <w:rsid w:val="001608C5"/>
    <w:rsid w:val="00164B50"/>
    <w:rsid w:val="0016615C"/>
    <w:rsid w:val="001663CD"/>
    <w:rsid w:val="0016656E"/>
    <w:rsid w:val="0016660D"/>
    <w:rsid w:val="001668C3"/>
    <w:rsid w:val="001711F1"/>
    <w:rsid w:val="00171630"/>
    <w:rsid w:val="00172531"/>
    <w:rsid w:val="0017275B"/>
    <w:rsid w:val="001733EC"/>
    <w:rsid w:val="00174147"/>
    <w:rsid w:val="0017517B"/>
    <w:rsid w:val="001766E2"/>
    <w:rsid w:val="00177C1E"/>
    <w:rsid w:val="0018095E"/>
    <w:rsid w:val="00181D78"/>
    <w:rsid w:val="00183A3B"/>
    <w:rsid w:val="001854E9"/>
    <w:rsid w:val="001879D5"/>
    <w:rsid w:val="00190342"/>
    <w:rsid w:val="00191790"/>
    <w:rsid w:val="00191F44"/>
    <w:rsid w:val="00193456"/>
    <w:rsid w:val="001935D9"/>
    <w:rsid w:val="0019428C"/>
    <w:rsid w:val="00196753"/>
    <w:rsid w:val="00196DAE"/>
    <w:rsid w:val="001A1054"/>
    <w:rsid w:val="001A197B"/>
    <w:rsid w:val="001A2BB4"/>
    <w:rsid w:val="001A34EB"/>
    <w:rsid w:val="001A41C3"/>
    <w:rsid w:val="001A549B"/>
    <w:rsid w:val="001A6272"/>
    <w:rsid w:val="001A7E0A"/>
    <w:rsid w:val="001B00EF"/>
    <w:rsid w:val="001B0113"/>
    <w:rsid w:val="001B07ED"/>
    <w:rsid w:val="001B161E"/>
    <w:rsid w:val="001B16EB"/>
    <w:rsid w:val="001B19D0"/>
    <w:rsid w:val="001B1FC9"/>
    <w:rsid w:val="001B3439"/>
    <w:rsid w:val="001B4C5A"/>
    <w:rsid w:val="001B7CF1"/>
    <w:rsid w:val="001C1281"/>
    <w:rsid w:val="001C45B8"/>
    <w:rsid w:val="001C49E9"/>
    <w:rsid w:val="001C6A47"/>
    <w:rsid w:val="001D28EE"/>
    <w:rsid w:val="001E007C"/>
    <w:rsid w:val="001E0300"/>
    <w:rsid w:val="001E094B"/>
    <w:rsid w:val="001E1DAD"/>
    <w:rsid w:val="001E34C7"/>
    <w:rsid w:val="001E673A"/>
    <w:rsid w:val="001E6F22"/>
    <w:rsid w:val="001E7025"/>
    <w:rsid w:val="001E74E7"/>
    <w:rsid w:val="001E7790"/>
    <w:rsid w:val="001F2CD9"/>
    <w:rsid w:val="001F2DC0"/>
    <w:rsid w:val="001F543F"/>
    <w:rsid w:val="001F67DD"/>
    <w:rsid w:val="001F6850"/>
    <w:rsid w:val="0020037E"/>
    <w:rsid w:val="00202815"/>
    <w:rsid w:val="00202FAD"/>
    <w:rsid w:val="00204BA1"/>
    <w:rsid w:val="00205811"/>
    <w:rsid w:val="00206AB5"/>
    <w:rsid w:val="0020722A"/>
    <w:rsid w:val="00211231"/>
    <w:rsid w:val="0021285E"/>
    <w:rsid w:val="0021328C"/>
    <w:rsid w:val="00221957"/>
    <w:rsid w:val="00222106"/>
    <w:rsid w:val="002229C6"/>
    <w:rsid w:val="00223BA2"/>
    <w:rsid w:val="00223D77"/>
    <w:rsid w:val="002266AD"/>
    <w:rsid w:val="00227B7E"/>
    <w:rsid w:val="002300B1"/>
    <w:rsid w:val="00230C38"/>
    <w:rsid w:val="00230EF1"/>
    <w:rsid w:val="00231B85"/>
    <w:rsid w:val="00234882"/>
    <w:rsid w:val="00240A9A"/>
    <w:rsid w:val="00241355"/>
    <w:rsid w:val="002418D1"/>
    <w:rsid w:val="0024472D"/>
    <w:rsid w:val="0024531D"/>
    <w:rsid w:val="00245ABC"/>
    <w:rsid w:val="00247535"/>
    <w:rsid w:val="002478A6"/>
    <w:rsid w:val="002510DD"/>
    <w:rsid w:val="00252639"/>
    <w:rsid w:val="00253A78"/>
    <w:rsid w:val="002546B9"/>
    <w:rsid w:val="00254744"/>
    <w:rsid w:val="00254B3A"/>
    <w:rsid w:val="00255243"/>
    <w:rsid w:val="00256F7A"/>
    <w:rsid w:val="00257809"/>
    <w:rsid w:val="002614E4"/>
    <w:rsid w:val="00261D68"/>
    <w:rsid w:val="00263AA5"/>
    <w:rsid w:val="00263BEC"/>
    <w:rsid w:val="00263F1C"/>
    <w:rsid w:val="0026444F"/>
    <w:rsid w:val="002649F5"/>
    <w:rsid w:val="00267871"/>
    <w:rsid w:val="00272533"/>
    <w:rsid w:val="0027453B"/>
    <w:rsid w:val="002753B0"/>
    <w:rsid w:val="0027554F"/>
    <w:rsid w:val="00276524"/>
    <w:rsid w:val="0028129F"/>
    <w:rsid w:val="002812B0"/>
    <w:rsid w:val="00281B65"/>
    <w:rsid w:val="002825C3"/>
    <w:rsid w:val="00282C00"/>
    <w:rsid w:val="002843DB"/>
    <w:rsid w:val="00284CBC"/>
    <w:rsid w:val="00284DB0"/>
    <w:rsid w:val="002921C4"/>
    <w:rsid w:val="002930A3"/>
    <w:rsid w:val="00294D46"/>
    <w:rsid w:val="00294ED2"/>
    <w:rsid w:val="00294FE6"/>
    <w:rsid w:val="00295171"/>
    <w:rsid w:val="002952E1"/>
    <w:rsid w:val="0029590C"/>
    <w:rsid w:val="00297961"/>
    <w:rsid w:val="002A065F"/>
    <w:rsid w:val="002A0B33"/>
    <w:rsid w:val="002A3D79"/>
    <w:rsid w:val="002A5413"/>
    <w:rsid w:val="002A6998"/>
    <w:rsid w:val="002B0441"/>
    <w:rsid w:val="002B05A2"/>
    <w:rsid w:val="002B0639"/>
    <w:rsid w:val="002B1906"/>
    <w:rsid w:val="002B590C"/>
    <w:rsid w:val="002C1F0D"/>
    <w:rsid w:val="002C33B7"/>
    <w:rsid w:val="002C4AE0"/>
    <w:rsid w:val="002C5AA9"/>
    <w:rsid w:val="002C6AE4"/>
    <w:rsid w:val="002D159C"/>
    <w:rsid w:val="002D25D2"/>
    <w:rsid w:val="002D27D1"/>
    <w:rsid w:val="002D2B53"/>
    <w:rsid w:val="002D363B"/>
    <w:rsid w:val="002D552B"/>
    <w:rsid w:val="002D719F"/>
    <w:rsid w:val="002D74E9"/>
    <w:rsid w:val="002E075D"/>
    <w:rsid w:val="002E254D"/>
    <w:rsid w:val="002E35DF"/>
    <w:rsid w:val="002E3850"/>
    <w:rsid w:val="002E6D0A"/>
    <w:rsid w:val="002F1E6C"/>
    <w:rsid w:val="002F438B"/>
    <w:rsid w:val="002F4693"/>
    <w:rsid w:val="002F4A49"/>
    <w:rsid w:val="002F500F"/>
    <w:rsid w:val="003003AA"/>
    <w:rsid w:val="0030062A"/>
    <w:rsid w:val="00301ED7"/>
    <w:rsid w:val="003025A6"/>
    <w:rsid w:val="00304529"/>
    <w:rsid w:val="00304E86"/>
    <w:rsid w:val="00306EAE"/>
    <w:rsid w:val="00312F20"/>
    <w:rsid w:val="003132E3"/>
    <w:rsid w:val="003134A0"/>
    <w:rsid w:val="003138BC"/>
    <w:rsid w:val="00316921"/>
    <w:rsid w:val="00321A09"/>
    <w:rsid w:val="00321EEB"/>
    <w:rsid w:val="00325E42"/>
    <w:rsid w:val="00326B47"/>
    <w:rsid w:val="00326E07"/>
    <w:rsid w:val="00327996"/>
    <w:rsid w:val="00327A70"/>
    <w:rsid w:val="0033095A"/>
    <w:rsid w:val="00331BA5"/>
    <w:rsid w:val="003339B6"/>
    <w:rsid w:val="00334454"/>
    <w:rsid w:val="00336138"/>
    <w:rsid w:val="00336C51"/>
    <w:rsid w:val="003373C5"/>
    <w:rsid w:val="00341B71"/>
    <w:rsid w:val="003433D9"/>
    <w:rsid w:val="00347823"/>
    <w:rsid w:val="00352DFF"/>
    <w:rsid w:val="003539E8"/>
    <w:rsid w:val="003603D5"/>
    <w:rsid w:val="0036120A"/>
    <w:rsid w:val="00365A7D"/>
    <w:rsid w:val="00366F5B"/>
    <w:rsid w:val="00371F40"/>
    <w:rsid w:val="0037215C"/>
    <w:rsid w:val="00374738"/>
    <w:rsid w:val="003750BB"/>
    <w:rsid w:val="003803C3"/>
    <w:rsid w:val="00380469"/>
    <w:rsid w:val="00380BAC"/>
    <w:rsid w:val="0038106C"/>
    <w:rsid w:val="003823B0"/>
    <w:rsid w:val="00382E0C"/>
    <w:rsid w:val="003841B9"/>
    <w:rsid w:val="00385E09"/>
    <w:rsid w:val="00386478"/>
    <w:rsid w:val="00390B94"/>
    <w:rsid w:val="003932FD"/>
    <w:rsid w:val="00396C06"/>
    <w:rsid w:val="00397629"/>
    <w:rsid w:val="003A21AF"/>
    <w:rsid w:val="003A230F"/>
    <w:rsid w:val="003A3A5F"/>
    <w:rsid w:val="003A46E8"/>
    <w:rsid w:val="003A541E"/>
    <w:rsid w:val="003A5667"/>
    <w:rsid w:val="003B25AA"/>
    <w:rsid w:val="003B27B8"/>
    <w:rsid w:val="003B3688"/>
    <w:rsid w:val="003B53BA"/>
    <w:rsid w:val="003B721B"/>
    <w:rsid w:val="003B7DAC"/>
    <w:rsid w:val="003C02BD"/>
    <w:rsid w:val="003C0312"/>
    <w:rsid w:val="003C03A4"/>
    <w:rsid w:val="003C0A24"/>
    <w:rsid w:val="003C0D3B"/>
    <w:rsid w:val="003C2BBA"/>
    <w:rsid w:val="003C3506"/>
    <w:rsid w:val="003C47FE"/>
    <w:rsid w:val="003C7FF8"/>
    <w:rsid w:val="003D02F3"/>
    <w:rsid w:val="003D1F30"/>
    <w:rsid w:val="003D4B09"/>
    <w:rsid w:val="003D51E6"/>
    <w:rsid w:val="003D5A82"/>
    <w:rsid w:val="003D5B96"/>
    <w:rsid w:val="003E0351"/>
    <w:rsid w:val="003E113C"/>
    <w:rsid w:val="003E5F87"/>
    <w:rsid w:val="003E62DD"/>
    <w:rsid w:val="003E765A"/>
    <w:rsid w:val="003E7920"/>
    <w:rsid w:val="003F252B"/>
    <w:rsid w:val="003F2C35"/>
    <w:rsid w:val="003F7009"/>
    <w:rsid w:val="004001B8"/>
    <w:rsid w:val="004004C8"/>
    <w:rsid w:val="0040291D"/>
    <w:rsid w:val="00402994"/>
    <w:rsid w:val="004029C3"/>
    <w:rsid w:val="00402D71"/>
    <w:rsid w:val="004032C3"/>
    <w:rsid w:val="0040349B"/>
    <w:rsid w:val="004034F7"/>
    <w:rsid w:val="0040389C"/>
    <w:rsid w:val="0040665E"/>
    <w:rsid w:val="00410280"/>
    <w:rsid w:val="00410E61"/>
    <w:rsid w:val="00413DF3"/>
    <w:rsid w:val="00416E0F"/>
    <w:rsid w:val="004173FC"/>
    <w:rsid w:val="00421645"/>
    <w:rsid w:val="00421ABF"/>
    <w:rsid w:val="00421F2B"/>
    <w:rsid w:val="004246C9"/>
    <w:rsid w:val="00426AC8"/>
    <w:rsid w:val="0043041A"/>
    <w:rsid w:val="00432B91"/>
    <w:rsid w:val="00433DA8"/>
    <w:rsid w:val="004378D8"/>
    <w:rsid w:val="00440979"/>
    <w:rsid w:val="00443CB6"/>
    <w:rsid w:val="00443E22"/>
    <w:rsid w:val="0044435A"/>
    <w:rsid w:val="004445D9"/>
    <w:rsid w:val="0044607D"/>
    <w:rsid w:val="00447DC0"/>
    <w:rsid w:val="00450FEC"/>
    <w:rsid w:val="0045300B"/>
    <w:rsid w:val="00453058"/>
    <w:rsid w:val="00455D3F"/>
    <w:rsid w:val="00460214"/>
    <w:rsid w:val="0046407A"/>
    <w:rsid w:val="004660E1"/>
    <w:rsid w:val="00466C89"/>
    <w:rsid w:val="0047059E"/>
    <w:rsid w:val="00470729"/>
    <w:rsid w:val="00471A96"/>
    <w:rsid w:val="00471D57"/>
    <w:rsid w:val="00471F32"/>
    <w:rsid w:val="00473493"/>
    <w:rsid w:val="00474524"/>
    <w:rsid w:val="00476C1A"/>
    <w:rsid w:val="00477C05"/>
    <w:rsid w:val="0048039F"/>
    <w:rsid w:val="0048326E"/>
    <w:rsid w:val="0048342A"/>
    <w:rsid w:val="004850F2"/>
    <w:rsid w:val="00490395"/>
    <w:rsid w:val="0049097E"/>
    <w:rsid w:val="004920B3"/>
    <w:rsid w:val="00494F71"/>
    <w:rsid w:val="00496EA4"/>
    <w:rsid w:val="004A04F6"/>
    <w:rsid w:val="004A1B74"/>
    <w:rsid w:val="004A2A72"/>
    <w:rsid w:val="004A549B"/>
    <w:rsid w:val="004A54F6"/>
    <w:rsid w:val="004B3647"/>
    <w:rsid w:val="004B4285"/>
    <w:rsid w:val="004B48B7"/>
    <w:rsid w:val="004B4B01"/>
    <w:rsid w:val="004B669D"/>
    <w:rsid w:val="004B69B7"/>
    <w:rsid w:val="004C0A97"/>
    <w:rsid w:val="004C200A"/>
    <w:rsid w:val="004C3899"/>
    <w:rsid w:val="004C5213"/>
    <w:rsid w:val="004C6BB2"/>
    <w:rsid w:val="004D14F6"/>
    <w:rsid w:val="004D344E"/>
    <w:rsid w:val="004D5B89"/>
    <w:rsid w:val="004D5F7E"/>
    <w:rsid w:val="004D7DB4"/>
    <w:rsid w:val="004E1770"/>
    <w:rsid w:val="004E1B5B"/>
    <w:rsid w:val="004E37BE"/>
    <w:rsid w:val="004E3C85"/>
    <w:rsid w:val="004E3C8C"/>
    <w:rsid w:val="004E4256"/>
    <w:rsid w:val="004E5F23"/>
    <w:rsid w:val="004E7686"/>
    <w:rsid w:val="004F260F"/>
    <w:rsid w:val="004F31D5"/>
    <w:rsid w:val="004F3836"/>
    <w:rsid w:val="004F7DF7"/>
    <w:rsid w:val="00500B9D"/>
    <w:rsid w:val="005013FD"/>
    <w:rsid w:val="00503655"/>
    <w:rsid w:val="0050425A"/>
    <w:rsid w:val="00505534"/>
    <w:rsid w:val="005066A9"/>
    <w:rsid w:val="00507375"/>
    <w:rsid w:val="00511A93"/>
    <w:rsid w:val="005128BF"/>
    <w:rsid w:val="005163FF"/>
    <w:rsid w:val="0052038B"/>
    <w:rsid w:val="00521C0A"/>
    <w:rsid w:val="00522198"/>
    <w:rsid w:val="00523FFE"/>
    <w:rsid w:val="0052411D"/>
    <w:rsid w:val="00525EB5"/>
    <w:rsid w:val="0052792B"/>
    <w:rsid w:val="00527FD3"/>
    <w:rsid w:val="00530101"/>
    <w:rsid w:val="00531A88"/>
    <w:rsid w:val="005329E1"/>
    <w:rsid w:val="00532A4F"/>
    <w:rsid w:val="00532EB6"/>
    <w:rsid w:val="005349FA"/>
    <w:rsid w:val="00535E01"/>
    <w:rsid w:val="005401E7"/>
    <w:rsid w:val="00540967"/>
    <w:rsid w:val="005420E8"/>
    <w:rsid w:val="00543AB2"/>
    <w:rsid w:val="005441E0"/>
    <w:rsid w:val="005461BB"/>
    <w:rsid w:val="0055011C"/>
    <w:rsid w:val="00550D71"/>
    <w:rsid w:val="00551428"/>
    <w:rsid w:val="00551F29"/>
    <w:rsid w:val="00555B95"/>
    <w:rsid w:val="005607EA"/>
    <w:rsid w:val="00562101"/>
    <w:rsid w:val="00562ADF"/>
    <w:rsid w:val="00564D77"/>
    <w:rsid w:val="00565676"/>
    <w:rsid w:val="00565889"/>
    <w:rsid w:val="0056776F"/>
    <w:rsid w:val="00571317"/>
    <w:rsid w:val="005734DF"/>
    <w:rsid w:val="005738F7"/>
    <w:rsid w:val="005806D6"/>
    <w:rsid w:val="0058167E"/>
    <w:rsid w:val="00581CF8"/>
    <w:rsid w:val="005825FE"/>
    <w:rsid w:val="005827E4"/>
    <w:rsid w:val="00583AA3"/>
    <w:rsid w:val="00585CBF"/>
    <w:rsid w:val="00586567"/>
    <w:rsid w:val="00591E93"/>
    <w:rsid w:val="00593430"/>
    <w:rsid w:val="00593B6C"/>
    <w:rsid w:val="005951B1"/>
    <w:rsid w:val="00595538"/>
    <w:rsid w:val="00595DF0"/>
    <w:rsid w:val="00596CB7"/>
    <w:rsid w:val="005A0003"/>
    <w:rsid w:val="005A040D"/>
    <w:rsid w:val="005A3100"/>
    <w:rsid w:val="005A4477"/>
    <w:rsid w:val="005A47DB"/>
    <w:rsid w:val="005B3664"/>
    <w:rsid w:val="005B667C"/>
    <w:rsid w:val="005C3ADE"/>
    <w:rsid w:val="005C624F"/>
    <w:rsid w:val="005C6ADC"/>
    <w:rsid w:val="005D01C2"/>
    <w:rsid w:val="005D1222"/>
    <w:rsid w:val="005D14DC"/>
    <w:rsid w:val="005D27CB"/>
    <w:rsid w:val="005D2DDD"/>
    <w:rsid w:val="005D30D3"/>
    <w:rsid w:val="005D3900"/>
    <w:rsid w:val="005D3BB8"/>
    <w:rsid w:val="005D73D9"/>
    <w:rsid w:val="005D7B11"/>
    <w:rsid w:val="005E1133"/>
    <w:rsid w:val="005E1B42"/>
    <w:rsid w:val="005E229B"/>
    <w:rsid w:val="005E309D"/>
    <w:rsid w:val="005E6F64"/>
    <w:rsid w:val="005F2530"/>
    <w:rsid w:val="005F3242"/>
    <w:rsid w:val="005F38A9"/>
    <w:rsid w:val="005F50AC"/>
    <w:rsid w:val="005F5D01"/>
    <w:rsid w:val="005F6949"/>
    <w:rsid w:val="005F6A35"/>
    <w:rsid w:val="00600DEA"/>
    <w:rsid w:val="0060163B"/>
    <w:rsid w:val="00603746"/>
    <w:rsid w:val="00603AF9"/>
    <w:rsid w:val="006100CA"/>
    <w:rsid w:val="00610EC5"/>
    <w:rsid w:val="00611AFC"/>
    <w:rsid w:val="00613D75"/>
    <w:rsid w:val="00622B8E"/>
    <w:rsid w:val="0062396F"/>
    <w:rsid w:val="00624D9E"/>
    <w:rsid w:val="00625794"/>
    <w:rsid w:val="00630321"/>
    <w:rsid w:val="00630471"/>
    <w:rsid w:val="0063091F"/>
    <w:rsid w:val="00632211"/>
    <w:rsid w:val="00634175"/>
    <w:rsid w:val="00634A07"/>
    <w:rsid w:val="00635885"/>
    <w:rsid w:val="006361CC"/>
    <w:rsid w:val="00636B17"/>
    <w:rsid w:val="00636B9C"/>
    <w:rsid w:val="006376D2"/>
    <w:rsid w:val="0063777B"/>
    <w:rsid w:val="0064137C"/>
    <w:rsid w:val="006422A8"/>
    <w:rsid w:val="006424DE"/>
    <w:rsid w:val="00644B8B"/>
    <w:rsid w:val="00646EE1"/>
    <w:rsid w:val="0064765D"/>
    <w:rsid w:val="00647EDD"/>
    <w:rsid w:val="00650A25"/>
    <w:rsid w:val="00656569"/>
    <w:rsid w:val="00657539"/>
    <w:rsid w:val="0066012D"/>
    <w:rsid w:val="00660F23"/>
    <w:rsid w:val="00660F56"/>
    <w:rsid w:val="00661151"/>
    <w:rsid w:val="0066698D"/>
    <w:rsid w:val="00666F49"/>
    <w:rsid w:val="00667926"/>
    <w:rsid w:val="00673FB7"/>
    <w:rsid w:val="0067509F"/>
    <w:rsid w:val="00680B53"/>
    <w:rsid w:val="0068269D"/>
    <w:rsid w:val="00684722"/>
    <w:rsid w:val="006847B6"/>
    <w:rsid w:val="0069095B"/>
    <w:rsid w:val="0069265C"/>
    <w:rsid w:val="006950B8"/>
    <w:rsid w:val="00695F93"/>
    <w:rsid w:val="006A0047"/>
    <w:rsid w:val="006A099B"/>
    <w:rsid w:val="006A3200"/>
    <w:rsid w:val="006A34CF"/>
    <w:rsid w:val="006A3E06"/>
    <w:rsid w:val="006A55E6"/>
    <w:rsid w:val="006A604A"/>
    <w:rsid w:val="006A6BA5"/>
    <w:rsid w:val="006B28D9"/>
    <w:rsid w:val="006B5A50"/>
    <w:rsid w:val="006B5C1A"/>
    <w:rsid w:val="006B5D6E"/>
    <w:rsid w:val="006B7BA9"/>
    <w:rsid w:val="006C25B9"/>
    <w:rsid w:val="006C3689"/>
    <w:rsid w:val="006C3BC0"/>
    <w:rsid w:val="006C4BAC"/>
    <w:rsid w:val="006C4BDB"/>
    <w:rsid w:val="006D0D11"/>
    <w:rsid w:val="006D15A0"/>
    <w:rsid w:val="006D1B50"/>
    <w:rsid w:val="006D3523"/>
    <w:rsid w:val="006D44C6"/>
    <w:rsid w:val="006D70F4"/>
    <w:rsid w:val="006E198C"/>
    <w:rsid w:val="006E43BF"/>
    <w:rsid w:val="006E4FB8"/>
    <w:rsid w:val="006E5D6A"/>
    <w:rsid w:val="006F206C"/>
    <w:rsid w:val="006F27BE"/>
    <w:rsid w:val="006F5D69"/>
    <w:rsid w:val="006F6226"/>
    <w:rsid w:val="006F786E"/>
    <w:rsid w:val="007006B8"/>
    <w:rsid w:val="00704396"/>
    <w:rsid w:val="007045D8"/>
    <w:rsid w:val="00705429"/>
    <w:rsid w:val="007055CD"/>
    <w:rsid w:val="0070649F"/>
    <w:rsid w:val="00706FD6"/>
    <w:rsid w:val="0070769C"/>
    <w:rsid w:val="00710CFE"/>
    <w:rsid w:val="00716B3E"/>
    <w:rsid w:val="007173EB"/>
    <w:rsid w:val="0071759E"/>
    <w:rsid w:val="00717794"/>
    <w:rsid w:val="00720875"/>
    <w:rsid w:val="00721283"/>
    <w:rsid w:val="007238B5"/>
    <w:rsid w:val="00727375"/>
    <w:rsid w:val="00727BE9"/>
    <w:rsid w:val="00730585"/>
    <w:rsid w:val="00732110"/>
    <w:rsid w:val="007324FB"/>
    <w:rsid w:val="00733567"/>
    <w:rsid w:val="007336A5"/>
    <w:rsid w:val="00733859"/>
    <w:rsid w:val="007353D7"/>
    <w:rsid w:val="00736311"/>
    <w:rsid w:val="00737AF9"/>
    <w:rsid w:val="007405FD"/>
    <w:rsid w:val="00743B54"/>
    <w:rsid w:val="00743BF9"/>
    <w:rsid w:val="00745D9F"/>
    <w:rsid w:val="00747B50"/>
    <w:rsid w:val="00751D13"/>
    <w:rsid w:val="00751EC4"/>
    <w:rsid w:val="0075502A"/>
    <w:rsid w:val="00755C82"/>
    <w:rsid w:val="0075792A"/>
    <w:rsid w:val="00760B77"/>
    <w:rsid w:val="007628DB"/>
    <w:rsid w:val="00767786"/>
    <w:rsid w:val="007678EE"/>
    <w:rsid w:val="00767BA0"/>
    <w:rsid w:val="00770DC5"/>
    <w:rsid w:val="007711B7"/>
    <w:rsid w:val="0077329A"/>
    <w:rsid w:val="00775222"/>
    <w:rsid w:val="00776697"/>
    <w:rsid w:val="00776FA0"/>
    <w:rsid w:val="00777822"/>
    <w:rsid w:val="00777C4C"/>
    <w:rsid w:val="00781452"/>
    <w:rsid w:val="0078247D"/>
    <w:rsid w:val="00784161"/>
    <w:rsid w:val="00784361"/>
    <w:rsid w:val="0078456F"/>
    <w:rsid w:val="007920C1"/>
    <w:rsid w:val="0079282B"/>
    <w:rsid w:val="0079420C"/>
    <w:rsid w:val="00796168"/>
    <w:rsid w:val="00797B30"/>
    <w:rsid w:val="007A4FD9"/>
    <w:rsid w:val="007A7154"/>
    <w:rsid w:val="007B0023"/>
    <w:rsid w:val="007B0787"/>
    <w:rsid w:val="007B13A9"/>
    <w:rsid w:val="007B4269"/>
    <w:rsid w:val="007B4FD4"/>
    <w:rsid w:val="007B503D"/>
    <w:rsid w:val="007B6049"/>
    <w:rsid w:val="007B6AA5"/>
    <w:rsid w:val="007B7B65"/>
    <w:rsid w:val="007B7C6D"/>
    <w:rsid w:val="007C0413"/>
    <w:rsid w:val="007C046A"/>
    <w:rsid w:val="007C0A37"/>
    <w:rsid w:val="007C351A"/>
    <w:rsid w:val="007C3C49"/>
    <w:rsid w:val="007C5F5E"/>
    <w:rsid w:val="007C67AA"/>
    <w:rsid w:val="007D13A8"/>
    <w:rsid w:val="007D326B"/>
    <w:rsid w:val="007D3C84"/>
    <w:rsid w:val="007D4892"/>
    <w:rsid w:val="007D732D"/>
    <w:rsid w:val="007E3157"/>
    <w:rsid w:val="007E478F"/>
    <w:rsid w:val="007E595C"/>
    <w:rsid w:val="007E5B42"/>
    <w:rsid w:val="007E686E"/>
    <w:rsid w:val="007F0D57"/>
    <w:rsid w:val="007F164B"/>
    <w:rsid w:val="007F16E1"/>
    <w:rsid w:val="007F3AF8"/>
    <w:rsid w:val="007F48F9"/>
    <w:rsid w:val="007F6301"/>
    <w:rsid w:val="007F6AC3"/>
    <w:rsid w:val="008008C8"/>
    <w:rsid w:val="00802CE7"/>
    <w:rsid w:val="00803230"/>
    <w:rsid w:val="00803250"/>
    <w:rsid w:val="00812D61"/>
    <w:rsid w:val="00814EC4"/>
    <w:rsid w:val="0081693A"/>
    <w:rsid w:val="0082102A"/>
    <w:rsid w:val="00821FCD"/>
    <w:rsid w:val="008221F5"/>
    <w:rsid w:val="0082236E"/>
    <w:rsid w:val="00823112"/>
    <w:rsid w:val="00823397"/>
    <w:rsid w:val="00826ADA"/>
    <w:rsid w:val="00830C37"/>
    <w:rsid w:val="008316C1"/>
    <w:rsid w:val="00832715"/>
    <w:rsid w:val="00834BC0"/>
    <w:rsid w:val="00834F3E"/>
    <w:rsid w:val="00835D00"/>
    <w:rsid w:val="008366B5"/>
    <w:rsid w:val="008372E6"/>
    <w:rsid w:val="008412DC"/>
    <w:rsid w:val="00842103"/>
    <w:rsid w:val="008434D7"/>
    <w:rsid w:val="00846A03"/>
    <w:rsid w:val="00846F89"/>
    <w:rsid w:val="00850C99"/>
    <w:rsid w:val="00854481"/>
    <w:rsid w:val="00854706"/>
    <w:rsid w:val="00860B32"/>
    <w:rsid w:val="008623F0"/>
    <w:rsid w:val="00865B38"/>
    <w:rsid w:val="00866895"/>
    <w:rsid w:val="008675D8"/>
    <w:rsid w:val="008679F0"/>
    <w:rsid w:val="0087065D"/>
    <w:rsid w:val="008715C5"/>
    <w:rsid w:val="008728FC"/>
    <w:rsid w:val="00872B8F"/>
    <w:rsid w:val="00873921"/>
    <w:rsid w:val="00873FD5"/>
    <w:rsid w:val="0087584D"/>
    <w:rsid w:val="0088014C"/>
    <w:rsid w:val="008808A9"/>
    <w:rsid w:val="00880FED"/>
    <w:rsid w:val="0088141F"/>
    <w:rsid w:val="00881803"/>
    <w:rsid w:val="00881D9A"/>
    <w:rsid w:val="00881DA6"/>
    <w:rsid w:val="0088484D"/>
    <w:rsid w:val="00886135"/>
    <w:rsid w:val="00886B86"/>
    <w:rsid w:val="00890881"/>
    <w:rsid w:val="0089490B"/>
    <w:rsid w:val="00896652"/>
    <w:rsid w:val="008976CE"/>
    <w:rsid w:val="008A1556"/>
    <w:rsid w:val="008A1B65"/>
    <w:rsid w:val="008A1EE7"/>
    <w:rsid w:val="008A2176"/>
    <w:rsid w:val="008A39D1"/>
    <w:rsid w:val="008A5BFE"/>
    <w:rsid w:val="008A6C80"/>
    <w:rsid w:val="008A7A85"/>
    <w:rsid w:val="008A7F09"/>
    <w:rsid w:val="008B1594"/>
    <w:rsid w:val="008B1D81"/>
    <w:rsid w:val="008B2745"/>
    <w:rsid w:val="008B3525"/>
    <w:rsid w:val="008B374E"/>
    <w:rsid w:val="008B3C7D"/>
    <w:rsid w:val="008B3D5A"/>
    <w:rsid w:val="008B6164"/>
    <w:rsid w:val="008B64CA"/>
    <w:rsid w:val="008C0847"/>
    <w:rsid w:val="008C2FDC"/>
    <w:rsid w:val="008C73A0"/>
    <w:rsid w:val="008C7B8B"/>
    <w:rsid w:val="008D0BF7"/>
    <w:rsid w:val="008D263D"/>
    <w:rsid w:val="008D29B1"/>
    <w:rsid w:val="008D2D91"/>
    <w:rsid w:val="008D31ED"/>
    <w:rsid w:val="008D353B"/>
    <w:rsid w:val="008D4BB3"/>
    <w:rsid w:val="008D7BD3"/>
    <w:rsid w:val="008E0A65"/>
    <w:rsid w:val="008E2C50"/>
    <w:rsid w:val="008E30CD"/>
    <w:rsid w:val="008E321F"/>
    <w:rsid w:val="008E689C"/>
    <w:rsid w:val="008E7BED"/>
    <w:rsid w:val="008E7D0E"/>
    <w:rsid w:val="008E7DB9"/>
    <w:rsid w:val="008F101C"/>
    <w:rsid w:val="008F18B1"/>
    <w:rsid w:val="008F3B27"/>
    <w:rsid w:val="008F6A4C"/>
    <w:rsid w:val="009008A2"/>
    <w:rsid w:val="00900B9F"/>
    <w:rsid w:val="009010A0"/>
    <w:rsid w:val="0090188B"/>
    <w:rsid w:val="009019DA"/>
    <w:rsid w:val="0090252E"/>
    <w:rsid w:val="00902DD3"/>
    <w:rsid w:val="0090646B"/>
    <w:rsid w:val="0091122F"/>
    <w:rsid w:val="0091304A"/>
    <w:rsid w:val="00913084"/>
    <w:rsid w:val="00913561"/>
    <w:rsid w:val="009143B0"/>
    <w:rsid w:val="00914F2F"/>
    <w:rsid w:val="00915DD9"/>
    <w:rsid w:val="00916A7B"/>
    <w:rsid w:val="00917914"/>
    <w:rsid w:val="009203F0"/>
    <w:rsid w:val="009207E2"/>
    <w:rsid w:val="00920D41"/>
    <w:rsid w:val="009228C2"/>
    <w:rsid w:val="00926C48"/>
    <w:rsid w:val="009279F6"/>
    <w:rsid w:val="00930925"/>
    <w:rsid w:val="00930D9D"/>
    <w:rsid w:val="00932276"/>
    <w:rsid w:val="00935F65"/>
    <w:rsid w:val="00936290"/>
    <w:rsid w:val="0093639F"/>
    <w:rsid w:val="0094213E"/>
    <w:rsid w:val="00943DCD"/>
    <w:rsid w:val="00944ADF"/>
    <w:rsid w:val="0094579C"/>
    <w:rsid w:val="009472D6"/>
    <w:rsid w:val="00947373"/>
    <w:rsid w:val="00947FE2"/>
    <w:rsid w:val="00951087"/>
    <w:rsid w:val="009517BA"/>
    <w:rsid w:val="00953008"/>
    <w:rsid w:val="00956B53"/>
    <w:rsid w:val="00957021"/>
    <w:rsid w:val="0095728B"/>
    <w:rsid w:val="00961416"/>
    <w:rsid w:val="00963197"/>
    <w:rsid w:val="00963EA4"/>
    <w:rsid w:val="009640FB"/>
    <w:rsid w:val="00965B2D"/>
    <w:rsid w:val="00967BD5"/>
    <w:rsid w:val="00971702"/>
    <w:rsid w:val="0097244B"/>
    <w:rsid w:val="009747D5"/>
    <w:rsid w:val="00974D57"/>
    <w:rsid w:val="009750FE"/>
    <w:rsid w:val="00975FBD"/>
    <w:rsid w:val="00976704"/>
    <w:rsid w:val="0097680B"/>
    <w:rsid w:val="009771E5"/>
    <w:rsid w:val="00980458"/>
    <w:rsid w:val="00981F19"/>
    <w:rsid w:val="009848A8"/>
    <w:rsid w:val="00986F31"/>
    <w:rsid w:val="00990E88"/>
    <w:rsid w:val="009914A8"/>
    <w:rsid w:val="009929F1"/>
    <w:rsid w:val="009937B4"/>
    <w:rsid w:val="00994353"/>
    <w:rsid w:val="00997015"/>
    <w:rsid w:val="009A05E9"/>
    <w:rsid w:val="009A390B"/>
    <w:rsid w:val="009A4E96"/>
    <w:rsid w:val="009A6A1D"/>
    <w:rsid w:val="009B025F"/>
    <w:rsid w:val="009B0824"/>
    <w:rsid w:val="009B10EF"/>
    <w:rsid w:val="009B12CF"/>
    <w:rsid w:val="009B4873"/>
    <w:rsid w:val="009C1EA1"/>
    <w:rsid w:val="009C26A2"/>
    <w:rsid w:val="009C3874"/>
    <w:rsid w:val="009C4929"/>
    <w:rsid w:val="009C58A6"/>
    <w:rsid w:val="009C594E"/>
    <w:rsid w:val="009C6867"/>
    <w:rsid w:val="009D0BC5"/>
    <w:rsid w:val="009D1E98"/>
    <w:rsid w:val="009D2CE2"/>
    <w:rsid w:val="009D36DF"/>
    <w:rsid w:val="009D541C"/>
    <w:rsid w:val="009D789F"/>
    <w:rsid w:val="009E0F5E"/>
    <w:rsid w:val="009E163E"/>
    <w:rsid w:val="009E1D90"/>
    <w:rsid w:val="009E2F2C"/>
    <w:rsid w:val="009E3A0E"/>
    <w:rsid w:val="009E42A1"/>
    <w:rsid w:val="009E5AE2"/>
    <w:rsid w:val="009E6988"/>
    <w:rsid w:val="009F0676"/>
    <w:rsid w:val="009F0EDC"/>
    <w:rsid w:val="009F34DB"/>
    <w:rsid w:val="009F5D13"/>
    <w:rsid w:val="009F6DD6"/>
    <w:rsid w:val="00A00F87"/>
    <w:rsid w:val="00A0236B"/>
    <w:rsid w:val="00A02F2D"/>
    <w:rsid w:val="00A03FA4"/>
    <w:rsid w:val="00A042B2"/>
    <w:rsid w:val="00A06DED"/>
    <w:rsid w:val="00A06F35"/>
    <w:rsid w:val="00A10F90"/>
    <w:rsid w:val="00A112EA"/>
    <w:rsid w:val="00A12157"/>
    <w:rsid w:val="00A14915"/>
    <w:rsid w:val="00A16A9D"/>
    <w:rsid w:val="00A209D5"/>
    <w:rsid w:val="00A238BB"/>
    <w:rsid w:val="00A2432E"/>
    <w:rsid w:val="00A25041"/>
    <w:rsid w:val="00A25E07"/>
    <w:rsid w:val="00A2619E"/>
    <w:rsid w:val="00A2790C"/>
    <w:rsid w:val="00A31920"/>
    <w:rsid w:val="00A33373"/>
    <w:rsid w:val="00A35FD9"/>
    <w:rsid w:val="00A37592"/>
    <w:rsid w:val="00A37B1A"/>
    <w:rsid w:val="00A430D1"/>
    <w:rsid w:val="00A431D2"/>
    <w:rsid w:val="00A439D3"/>
    <w:rsid w:val="00A44946"/>
    <w:rsid w:val="00A44BD5"/>
    <w:rsid w:val="00A452D1"/>
    <w:rsid w:val="00A46F59"/>
    <w:rsid w:val="00A47B11"/>
    <w:rsid w:val="00A50F50"/>
    <w:rsid w:val="00A52D69"/>
    <w:rsid w:val="00A53553"/>
    <w:rsid w:val="00A5454C"/>
    <w:rsid w:val="00A62D01"/>
    <w:rsid w:val="00A6326B"/>
    <w:rsid w:val="00A634E6"/>
    <w:rsid w:val="00A637F0"/>
    <w:rsid w:val="00A66F9A"/>
    <w:rsid w:val="00A67C87"/>
    <w:rsid w:val="00A74618"/>
    <w:rsid w:val="00A7516D"/>
    <w:rsid w:val="00A757C3"/>
    <w:rsid w:val="00A7584D"/>
    <w:rsid w:val="00A80A91"/>
    <w:rsid w:val="00A824D6"/>
    <w:rsid w:val="00A82EEF"/>
    <w:rsid w:val="00A83446"/>
    <w:rsid w:val="00A91B2E"/>
    <w:rsid w:val="00A93C0B"/>
    <w:rsid w:val="00A94B43"/>
    <w:rsid w:val="00A95316"/>
    <w:rsid w:val="00AA048F"/>
    <w:rsid w:val="00AA131C"/>
    <w:rsid w:val="00AA43F1"/>
    <w:rsid w:val="00AA4FD4"/>
    <w:rsid w:val="00AA50FA"/>
    <w:rsid w:val="00AA567D"/>
    <w:rsid w:val="00AA56A9"/>
    <w:rsid w:val="00AA6B93"/>
    <w:rsid w:val="00AA724F"/>
    <w:rsid w:val="00AA7324"/>
    <w:rsid w:val="00AB0B7A"/>
    <w:rsid w:val="00AB210E"/>
    <w:rsid w:val="00AB3164"/>
    <w:rsid w:val="00AB3335"/>
    <w:rsid w:val="00AB7985"/>
    <w:rsid w:val="00AC00AA"/>
    <w:rsid w:val="00AC237B"/>
    <w:rsid w:val="00AC6792"/>
    <w:rsid w:val="00AC7DEB"/>
    <w:rsid w:val="00AD0DB2"/>
    <w:rsid w:val="00AD1DAC"/>
    <w:rsid w:val="00AD530A"/>
    <w:rsid w:val="00AD576E"/>
    <w:rsid w:val="00AD5A2C"/>
    <w:rsid w:val="00AD6153"/>
    <w:rsid w:val="00AD6882"/>
    <w:rsid w:val="00AD7382"/>
    <w:rsid w:val="00AE1368"/>
    <w:rsid w:val="00AE24E6"/>
    <w:rsid w:val="00AE30B5"/>
    <w:rsid w:val="00AE59F1"/>
    <w:rsid w:val="00AE5FC8"/>
    <w:rsid w:val="00AE67A9"/>
    <w:rsid w:val="00AF23F4"/>
    <w:rsid w:val="00AF3EF4"/>
    <w:rsid w:val="00AF5F84"/>
    <w:rsid w:val="00AF6946"/>
    <w:rsid w:val="00B00271"/>
    <w:rsid w:val="00B07184"/>
    <w:rsid w:val="00B1075B"/>
    <w:rsid w:val="00B11746"/>
    <w:rsid w:val="00B11F6E"/>
    <w:rsid w:val="00B14636"/>
    <w:rsid w:val="00B14911"/>
    <w:rsid w:val="00B166FE"/>
    <w:rsid w:val="00B20399"/>
    <w:rsid w:val="00B23209"/>
    <w:rsid w:val="00B277D0"/>
    <w:rsid w:val="00B304B2"/>
    <w:rsid w:val="00B30E02"/>
    <w:rsid w:val="00B3196E"/>
    <w:rsid w:val="00B3536C"/>
    <w:rsid w:val="00B358E7"/>
    <w:rsid w:val="00B36C08"/>
    <w:rsid w:val="00B454D6"/>
    <w:rsid w:val="00B46DAE"/>
    <w:rsid w:val="00B531E7"/>
    <w:rsid w:val="00B54F81"/>
    <w:rsid w:val="00B56C70"/>
    <w:rsid w:val="00B56CDF"/>
    <w:rsid w:val="00B57104"/>
    <w:rsid w:val="00B575A4"/>
    <w:rsid w:val="00B57665"/>
    <w:rsid w:val="00B57A07"/>
    <w:rsid w:val="00B57BF5"/>
    <w:rsid w:val="00B6011E"/>
    <w:rsid w:val="00B60455"/>
    <w:rsid w:val="00B62C6A"/>
    <w:rsid w:val="00B644FE"/>
    <w:rsid w:val="00B65701"/>
    <w:rsid w:val="00B65D50"/>
    <w:rsid w:val="00B70554"/>
    <w:rsid w:val="00B713CE"/>
    <w:rsid w:val="00B71473"/>
    <w:rsid w:val="00B72216"/>
    <w:rsid w:val="00B72BA4"/>
    <w:rsid w:val="00B736E6"/>
    <w:rsid w:val="00B739F5"/>
    <w:rsid w:val="00B774D0"/>
    <w:rsid w:val="00B81BB2"/>
    <w:rsid w:val="00B843E2"/>
    <w:rsid w:val="00B849E2"/>
    <w:rsid w:val="00B858A1"/>
    <w:rsid w:val="00B86C99"/>
    <w:rsid w:val="00B87427"/>
    <w:rsid w:val="00B90E31"/>
    <w:rsid w:val="00B94F3D"/>
    <w:rsid w:val="00B95C93"/>
    <w:rsid w:val="00B96884"/>
    <w:rsid w:val="00B973FE"/>
    <w:rsid w:val="00B9751E"/>
    <w:rsid w:val="00B97BCF"/>
    <w:rsid w:val="00BA00CF"/>
    <w:rsid w:val="00BA061C"/>
    <w:rsid w:val="00BA0E0E"/>
    <w:rsid w:val="00BA1A94"/>
    <w:rsid w:val="00BA1B49"/>
    <w:rsid w:val="00BA1D76"/>
    <w:rsid w:val="00BA2704"/>
    <w:rsid w:val="00BA3ABD"/>
    <w:rsid w:val="00BA4C37"/>
    <w:rsid w:val="00BA61C8"/>
    <w:rsid w:val="00BB07B0"/>
    <w:rsid w:val="00BB089B"/>
    <w:rsid w:val="00BB22EB"/>
    <w:rsid w:val="00BB446F"/>
    <w:rsid w:val="00BB591D"/>
    <w:rsid w:val="00BB6564"/>
    <w:rsid w:val="00BC0121"/>
    <w:rsid w:val="00BC0EB1"/>
    <w:rsid w:val="00BC1279"/>
    <w:rsid w:val="00BC5814"/>
    <w:rsid w:val="00BC598B"/>
    <w:rsid w:val="00BC59A4"/>
    <w:rsid w:val="00BC62B7"/>
    <w:rsid w:val="00BD1CA1"/>
    <w:rsid w:val="00BD3A87"/>
    <w:rsid w:val="00BD4207"/>
    <w:rsid w:val="00BD5A60"/>
    <w:rsid w:val="00BE2A95"/>
    <w:rsid w:val="00BE3A4F"/>
    <w:rsid w:val="00BE6518"/>
    <w:rsid w:val="00BE6DF8"/>
    <w:rsid w:val="00BE7FB8"/>
    <w:rsid w:val="00BF0CDC"/>
    <w:rsid w:val="00BF172D"/>
    <w:rsid w:val="00BF7EF1"/>
    <w:rsid w:val="00C003CF"/>
    <w:rsid w:val="00C01592"/>
    <w:rsid w:val="00C01649"/>
    <w:rsid w:val="00C04130"/>
    <w:rsid w:val="00C06960"/>
    <w:rsid w:val="00C10488"/>
    <w:rsid w:val="00C10F4C"/>
    <w:rsid w:val="00C11944"/>
    <w:rsid w:val="00C142C3"/>
    <w:rsid w:val="00C15149"/>
    <w:rsid w:val="00C16129"/>
    <w:rsid w:val="00C22641"/>
    <w:rsid w:val="00C24CAC"/>
    <w:rsid w:val="00C24D33"/>
    <w:rsid w:val="00C25252"/>
    <w:rsid w:val="00C269DE"/>
    <w:rsid w:val="00C3010E"/>
    <w:rsid w:val="00C332AA"/>
    <w:rsid w:val="00C3376F"/>
    <w:rsid w:val="00C33F33"/>
    <w:rsid w:val="00C349E2"/>
    <w:rsid w:val="00C35BE1"/>
    <w:rsid w:val="00C36649"/>
    <w:rsid w:val="00C41244"/>
    <w:rsid w:val="00C41EBD"/>
    <w:rsid w:val="00C420AF"/>
    <w:rsid w:val="00C42AE0"/>
    <w:rsid w:val="00C45A61"/>
    <w:rsid w:val="00C505EB"/>
    <w:rsid w:val="00C510E2"/>
    <w:rsid w:val="00C513DA"/>
    <w:rsid w:val="00C52057"/>
    <w:rsid w:val="00C52F42"/>
    <w:rsid w:val="00C53496"/>
    <w:rsid w:val="00C545A1"/>
    <w:rsid w:val="00C54ACB"/>
    <w:rsid w:val="00C54EE5"/>
    <w:rsid w:val="00C55093"/>
    <w:rsid w:val="00C57C1D"/>
    <w:rsid w:val="00C63FF3"/>
    <w:rsid w:val="00C6612A"/>
    <w:rsid w:val="00C67529"/>
    <w:rsid w:val="00C715DA"/>
    <w:rsid w:val="00C72013"/>
    <w:rsid w:val="00C722D0"/>
    <w:rsid w:val="00C72F2E"/>
    <w:rsid w:val="00C74E43"/>
    <w:rsid w:val="00C75CD4"/>
    <w:rsid w:val="00C77D42"/>
    <w:rsid w:val="00C803D7"/>
    <w:rsid w:val="00C80BD0"/>
    <w:rsid w:val="00C80C8E"/>
    <w:rsid w:val="00C85227"/>
    <w:rsid w:val="00C85CF5"/>
    <w:rsid w:val="00C87018"/>
    <w:rsid w:val="00C8761B"/>
    <w:rsid w:val="00C87BE7"/>
    <w:rsid w:val="00C92254"/>
    <w:rsid w:val="00C92CB5"/>
    <w:rsid w:val="00CA056B"/>
    <w:rsid w:val="00CA0F61"/>
    <w:rsid w:val="00CA1B4A"/>
    <w:rsid w:val="00CA29EA"/>
    <w:rsid w:val="00CA3859"/>
    <w:rsid w:val="00CA5919"/>
    <w:rsid w:val="00CA675E"/>
    <w:rsid w:val="00CB0715"/>
    <w:rsid w:val="00CB0CC2"/>
    <w:rsid w:val="00CB35AE"/>
    <w:rsid w:val="00CB39E1"/>
    <w:rsid w:val="00CB4960"/>
    <w:rsid w:val="00CB527D"/>
    <w:rsid w:val="00CB53AC"/>
    <w:rsid w:val="00CB5B4F"/>
    <w:rsid w:val="00CB6459"/>
    <w:rsid w:val="00CB7212"/>
    <w:rsid w:val="00CB748F"/>
    <w:rsid w:val="00CB7ECD"/>
    <w:rsid w:val="00CC1073"/>
    <w:rsid w:val="00CC2C3F"/>
    <w:rsid w:val="00CC4F5A"/>
    <w:rsid w:val="00CC592C"/>
    <w:rsid w:val="00CC5CA0"/>
    <w:rsid w:val="00CC6EBD"/>
    <w:rsid w:val="00CC7061"/>
    <w:rsid w:val="00CD0BC4"/>
    <w:rsid w:val="00CD3D35"/>
    <w:rsid w:val="00CD3FE5"/>
    <w:rsid w:val="00CD6774"/>
    <w:rsid w:val="00CD6A25"/>
    <w:rsid w:val="00CD7BA1"/>
    <w:rsid w:val="00CE07EC"/>
    <w:rsid w:val="00CE0E15"/>
    <w:rsid w:val="00CE24C7"/>
    <w:rsid w:val="00CE2AAB"/>
    <w:rsid w:val="00CE7491"/>
    <w:rsid w:val="00CF0615"/>
    <w:rsid w:val="00CF32FD"/>
    <w:rsid w:val="00CF593C"/>
    <w:rsid w:val="00CF5C56"/>
    <w:rsid w:val="00D00D53"/>
    <w:rsid w:val="00D01E22"/>
    <w:rsid w:val="00D025F1"/>
    <w:rsid w:val="00D05778"/>
    <w:rsid w:val="00D05A1B"/>
    <w:rsid w:val="00D0611B"/>
    <w:rsid w:val="00D1079F"/>
    <w:rsid w:val="00D13415"/>
    <w:rsid w:val="00D1430A"/>
    <w:rsid w:val="00D14B7E"/>
    <w:rsid w:val="00D15CAE"/>
    <w:rsid w:val="00D171FE"/>
    <w:rsid w:val="00D203A7"/>
    <w:rsid w:val="00D2106D"/>
    <w:rsid w:val="00D27F82"/>
    <w:rsid w:val="00D3046B"/>
    <w:rsid w:val="00D31E50"/>
    <w:rsid w:val="00D32E98"/>
    <w:rsid w:val="00D33345"/>
    <w:rsid w:val="00D34D3F"/>
    <w:rsid w:val="00D3529A"/>
    <w:rsid w:val="00D35F3C"/>
    <w:rsid w:val="00D363FC"/>
    <w:rsid w:val="00D36D8F"/>
    <w:rsid w:val="00D3734E"/>
    <w:rsid w:val="00D40140"/>
    <w:rsid w:val="00D45902"/>
    <w:rsid w:val="00D46EBA"/>
    <w:rsid w:val="00D476C8"/>
    <w:rsid w:val="00D50E86"/>
    <w:rsid w:val="00D50F73"/>
    <w:rsid w:val="00D5591F"/>
    <w:rsid w:val="00D574E7"/>
    <w:rsid w:val="00D57725"/>
    <w:rsid w:val="00D6345F"/>
    <w:rsid w:val="00D6544C"/>
    <w:rsid w:val="00D70216"/>
    <w:rsid w:val="00D71A23"/>
    <w:rsid w:val="00D72AD9"/>
    <w:rsid w:val="00D73371"/>
    <w:rsid w:val="00D73AFA"/>
    <w:rsid w:val="00D81C4E"/>
    <w:rsid w:val="00D84BCA"/>
    <w:rsid w:val="00D8588B"/>
    <w:rsid w:val="00D869FC"/>
    <w:rsid w:val="00D8778E"/>
    <w:rsid w:val="00D877E1"/>
    <w:rsid w:val="00D90120"/>
    <w:rsid w:val="00D90599"/>
    <w:rsid w:val="00D912B9"/>
    <w:rsid w:val="00D912E3"/>
    <w:rsid w:val="00D9183E"/>
    <w:rsid w:val="00D92E08"/>
    <w:rsid w:val="00D93A58"/>
    <w:rsid w:val="00D94506"/>
    <w:rsid w:val="00D95E99"/>
    <w:rsid w:val="00D96A0D"/>
    <w:rsid w:val="00DA27D4"/>
    <w:rsid w:val="00DA356C"/>
    <w:rsid w:val="00DA62AB"/>
    <w:rsid w:val="00DA79AB"/>
    <w:rsid w:val="00DA7F11"/>
    <w:rsid w:val="00DB00C1"/>
    <w:rsid w:val="00DB00CB"/>
    <w:rsid w:val="00DB0291"/>
    <w:rsid w:val="00DB0F1A"/>
    <w:rsid w:val="00DB24AB"/>
    <w:rsid w:val="00DB396C"/>
    <w:rsid w:val="00DC0D45"/>
    <w:rsid w:val="00DC1272"/>
    <w:rsid w:val="00DC16C2"/>
    <w:rsid w:val="00DC1E8D"/>
    <w:rsid w:val="00DC2456"/>
    <w:rsid w:val="00DC28F2"/>
    <w:rsid w:val="00DC308B"/>
    <w:rsid w:val="00DC60E6"/>
    <w:rsid w:val="00DC767F"/>
    <w:rsid w:val="00DC783E"/>
    <w:rsid w:val="00DD1750"/>
    <w:rsid w:val="00DD3A19"/>
    <w:rsid w:val="00DD497D"/>
    <w:rsid w:val="00DE047A"/>
    <w:rsid w:val="00DE1AAE"/>
    <w:rsid w:val="00DE2EE3"/>
    <w:rsid w:val="00DE625A"/>
    <w:rsid w:val="00DF4068"/>
    <w:rsid w:val="00DF49A1"/>
    <w:rsid w:val="00DF52F3"/>
    <w:rsid w:val="00DF5758"/>
    <w:rsid w:val="00DF5835"/>
    <w:rsid w:val="00DF58EB"/>
    <w:rsid w:val="00DF66F0"/>
    <w:rsid w:val="00DF6900"/>
    <w:rsid w:val="00DF7ED4"/>
    <w:rsid w:val="00DF7F75"/>
    <w:rsid w:val="00E01C78"/>
    <w:rsid w:val="00E0223B"/>
    <w:rsid w:val="00E04E4D"/>
    <w:rsid w:val="00E0610B"/>
    <w:rsid w:val="00E068F8"/>
    <w:rsid w:val="00E131D4"/>
    <w:rsid w:val="00E13819"/>
    <w:rsid w:val="00E15503"/>
    <w:rsid w:val="00E17317"/>
    <w:rsid w:val="00E21499"/>
    <w:rsid w:val="00E2265A"/>
    <w:rsid w:val="00E23943"/>
    <w:rsid w:val="00E23EC2"/>
    <w:rsid w:val="00E271B4"/>
    <w:rsid w:val="00E3014E"/>
    <w:rsid w:val="00E31D9D"/>
    <w:rsid w:val="00E3334E"/>
    <w:rsid w:val="00E368D3"/>
    <w:rsid w:val="00E401C7"/>
    <w:rsid w:val="00E41170"/>
    <w:rsid w:val="00E42A75"/>
    <w:rsid w:val="00E444C6"/>
    <w:rsid w:val="00E45D98"/>
    <w:rsid w:val="00E511E6"/>
    <w:rsid w:val="00E5137F"/>
    <w:rsid w:val="00E531B3"/>
    <w:rsid w:val="00E56E2B"/>
    <w:rsid w:val="00E577A1"/>
    <w:rsid w:val="00E62376"/>
    <w:rsid w:val="00E64E6B"/>
    <w:rsid w:val="00E659F7"/>
    <w:rsid w:val="00E65BD5"/>
    <w:rsid w:val="00E66B56"/>
    <w:rsid w:val="00E67837"/>
    <w:rsid w:val="00E702F8"/>
    <w:rsid w:val="00E710BE"/>
    <w:rsid w:val="00E71DCB"/>
    <w:rsid w:val="00E71F36"/>
    <w:rsid w:val="00E72357"/>
    <w:rsid w:val="00E75C4F"/>
    <w:rsid w:val="00E768B2"/>
    <w:rsid w:val="00E77B8C"/>
    <w:rsid w:val="00E8059B"/>
    <w:rsid w:val="00E821B7"/>
    <w:rsid w:val="00E83F3F"/>
    <w:rsid w:val="00E8402F"/>
    <w:rsid w:val="00E84CD1"/>
    <w:rsid w:val="00E84E96"/>
    <w:rsid w:val="00E855F9"/>
    <w:rsid w:val="00E857AD"/>
    <w:rsid w:val="00E862DC"/>
    <w:rsid w:val="00E87180"/>
    <w:rsid w:val="00E9039F"/>
    <w:rsid w:val="00E92B20"/>
    <w:rsid w:val="00E92D36"/>
    <w:rsid w:val="00E947D4"/>
    <w:rsid w:val="00E9492D"/>
    <w:rsid w:val="00E95382"/>
    <w:rsid w:val="00EA1650"/>
    <w:rsid w:val="00EA25C2"/>
    <w:rsid w:val="00EA4B26"/>
    <w:rsid w:val="00EA63F5"/>
    <w:rsid w:val="00EB0998"/>
    <w:rsid w:val="00EB161B"/>
    <w:rsid w:val="00EB1FEF"/>
    <w:rsid w:val="00EB3534"/>
    <w:rsid w:val="00EB3D58"/>
    <w:rsid w:val="00EB5635"/>
    <w:rsid w:val="00EB6E77"/>
    <w:rsid w:val="00EB7412"/>
    <w:rsid w:val="00EC21A1"/>
    <w:rsid w:val="00EC2B9A"/>
    <w:rsid w:val="00EC4F10"/>
    <w:rsid w:val="00EC5DDA"/>
    <w:rsid w:val="00EC6D83"/>
    <w:rsid w:val="00EC6E51"/>
    <w:rsid w:val="00ED0427"/>
    <w:rsid w:val="00ED2027"/>
    <w:rsid w:val="00EE2F3E"/>
    <w:rsid w:val="00EE3114"/>
    <w:rsid w:val="00EF5159"/>
    <w:rsid w:val="00EF5772"/>
    <w:rsid w:val="00F0486E"/>
    <w:rsid w:val="00F10E62"/>
    <w:rsid w:val="00F122FE"/>
    <w:rsid w:val="00F12A67"/>
    <w:rsid w:val="00F176EE"/>
    <w:rsid w:val="00F23428"/>
    <w:rsid w:val="00F235D4"/>
    <w:rsid w:val="00F23EBA"/>
    <w:rsid w:val="00F31919"/>
    <w:rsid w:val="00F32950"/>
    <w:rsid w:val="00F3463B"/>
    <w:rsid w:val="00F3521C"/>
    <w:rsid w:val="00F35383"/>
    <w:rsid w:val="00F361F1"/>
    <w:rsid w:val="00F36858"/>
    <w:rsid w:val="00F36B26"/>
    <w:rsid w:val="00F376EF"/>
    <w:rsid w:val="00F40344"/>
    <w:rsid w:val="00F41C39"/>
    <w:rsid w:val="00F452D1"/>
    <w:rsid w:val="00F45A1E"/>
    <w:rsid w:val="00F45AA7"/>
    <w:rsid w:val="00F46192"/>
    <w:rsid w:val="00F47996"/>
    <w:rsid w:val="00F51B5A"/>
    <w:rsid w:val="00F52958"/>
    <w:rsid w:val="00F52E98"/>
    <w:rsid w:val="00F55EB0"/>
    <w:rsid w:val="00F612F0"/>
    <w:rsid w:val="00F61E03"/>
    <w:rsid w:val="00F62851"/>
    <w:rsid w:val="00F64FAA"/>
    <w:rsid w:val="00F662BE"/>
    <w:rsid w:val="00F674A4"/>
    <w:rsid w:val="00F67714"/>
    <w:rsid w:val="00F67956"/>
    <w:rsid w:val="00F72492"/>
    <w:rsid w:val="00F739B9"/>
    <w:rsid w:val="00F74668"/>
    <w:rsid w:val="00F7488E"/>
    <w:rsid w:val="00F76393"/>
    <w:rsid w:val="00F7652D"/>
    <w:rsid w:val="00F80462"/>
    <w:rsid w:val="00F8046A"/>
    <w:rsid w:val="00F85A47"/>
    <w:rsid w:val="00F86A0C"/>
    <w:rsid w:val="00F92577"/>
    <w:rsid w:val="00F93692"/>
    <w:rsid w:val="00F93E38"/>
    <w:rsid w:val="00F94D37"/>
    <w:rsid w:val="00F953A8"/>
    <w:rsid w:val="00F96431"/>
    <w:rsid w:val="00FA0FAD"/>
    <w:rsid w:val="00FA12E7"/>
    <w:rsid w:val="00FA2190"/>
    <w:rsid w:val="00FA34D0"/>
    <w:rsid w:val="00FA36AB"/>
    <w:rsid w:val="00FA3B7E"/>
    <w:rsid w:val="00FA4634"/>
    <w:rsid w:val="00FA5F14"/>
    <w:rsid w:val="00FA730E"/>
    <w:rsid w:val="00FA7D06"/>
    <w:rsid w:val="00FA7E0C"/>
    <w:rsid w:val="00FB0104"/>
    <w:rsid w:val="00FB3180"/>
    <w:rsid w:val="00FB392A"/>
    <w:rsid w:val="00FB4654"/>
    <w:rsid w:val="00FB4FCC"/>
    <w:rsid w:val="00FB5A5B"/>
    <w:rsid w:val="00FB694E"/>
    <w:rsid w:val="00FC02D9"/>
    <w:rsid w:val="00FC30FA"/>
    <w:rsid w:val="00FC3B88"/>
    <w:rsid w:val="00FC3FF4"/>
    <w:rsid w:val="00FC42DD"/>
    <w:rsid w:val="00FC582E"/>
    <w:rsid w:val="00FD03D4"/>
    <w:rsid w:val="00FD07AF"/>
    <w:rsid w:val="00FD12A8"/>
    <w:rsid w:val="00FD46DF"/>
    <w:rsid w:val="00FD59A7"/>
    <w:rsid w:val="00FD5C4D"/>
    <w:rsid w:val="00FD6C29"/>
    <w:rsid w:val="00FE0B73"/>
    <w:rsid w:val="00FE165E"/>
    <w:rsid w:val="00FE16F3"/>
    <w:rsid w:val="00FE19A6"/>
    <w:rsid w:val="00FE5A36"/>
    <w:rsid w:val="00FF1CAA"/>
    <w:rsid w:val="00FF3DF0"/>
    <w:rsid w:val="00FF651A"/>
    <w:rsid w:val="00FF6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70B6"/>
  <w15:chartTrackingRefBased/>
  <w15:docId w15:val="{67AD1B7E-5192-48AF-8C2B-A3CB5FAA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B17"/>
    <w:pPr>
      <w:keepNext/>
      <w:keepLines/>
      <w:spacing w:before="240"/>
      <w:jc w:val="center"/>
      <w:outlineLvl w:val="0"/>
    </w:pPr>
    <w:rPr>
      <w:rFonts w:eastAsiaTheme="majorEastAsia"/>
      <w:b/>
    </w:rPr>
  </w:style>
  <w:style w:type="paragraph" w:styleId="Heading2">
    <w:name w:val="heading 2"/>
    <w:basedOn w:val="Normal"/>
    <w:next w:val="Normal"/>
    <w:link w:val="Heading2Char"/>
    <w:qFormat/>
    <w:rsid w:val="00636B17"/>
    <w:pPr>
      <w:spacing w:before="120" w:after="120"/>
      <w:jc w:val="center"/>
      <w:outlineLvl w:val="1"/>
    </w:pPr>
    <w:rPr>
      <w:b/>
      <w:bCs/>
    </w:rPr>
  </w:style>
  <w:style w:type="paragraph" w:styleId="Heading3">
    <w:name w:val="heading 3"/>
    <w:basedOn w:val="Normal"/>
    <w:next w:val="Normal"/>
    <w:link w:val="Heading3Char"/>
    <w:uiPriority w:val="9"/>
    <w:semiHidden/>
    <w:unhideWhenUsed/>
    <w:qFormat/>
    <w:rsid w:val="003D02F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D02F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21499"/>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FC3FF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6B17"/>
    <w:rPr>
      <w:rFonts w:ascii="Times New Roman" w:eastAsia="Times New Roman" w:hAnsi="Times New Roman" w:cs="Times New Roman"/>
      <w:b/>
      <w:bCs/>
      <w:sz w:val="24"/>
      <w:szCs w:val="24"/>
    </w:rPr>
  </w:style>
  <w:style w:type="paragraph" w:styleId="BodyText2">
    <w:name w:val="Body Text 2"/>
    <w:basedOn w:val="Normal"/>
    <w:link w:val="BodyText2Char"/>
    <w:rsid w:val="008A1556"/>
    <w:pPr>
      <w:spacing w:line="360" w:lineRule="auto"/>
      <w:jc w:val="both"/>
    </w:pPr>
    <w:rPr>
      <w:szCs w:val="20"/>
    </w:rPr>
  </w:style>
  <w:style w:type="character" w:customStyle="1" w:styleId="BodyText2Char">
    <w:name w:val="Body Text 2 Char"/>
    <w:basedOn w:val="DefaultParagraphFont"/>
    <w:link w:val="BodyText2"/>
    <w:rsid w:val="008A1556"/>
    <w:rPr>
      <w:rFonts w:ascii="Times New Roman" w:eastAsia="Times New Roman" w:hAnsi="Times New Roman" w:cs="Times New Roman"/>
      <w:sz w:val="24"/>
      <w:szCs w:val="20"/>
    </w:rPr>
  </w:style>
  <w:style w:type="paragraph" w:customStyle="1" w:styleId="xxx">
    <w:name w:val="x.x.x"/>
    <w:basedOn w:val="Normal"/>
    <w:rsid w:val="003D02F3"/>
    <w:pPr>
      <w:tabs>
        <w:tab w:val="left" w:pos="720"/>
      </w:tabs>
      <w:ind w:left="720" w:hanging="720"/>
      <w:jc w:val="both"/>
    </w:pPr>
    <w:rPr>
      <w:rFonts w:ascii="Verdana" w:hAnsi="Verdana" w:cs="HelveticaLT"/>
      <w:b/>
      <w:bCs/>
      <w:sz w:val="20"/>
    </w:rPr>
  </w:style>
  <w:style w:type="character" w:customStyle="1" w:styleId="Heading3Char">
    <w:name w:val="Heading 3 Char"/>
    <w:basedOn w:val="DefaultParagraphFont"/>
    <w:link w:val="Heading3"/>
    <w:uiPriority w:val="9"/>
    <w:semiHidden/>
    <w:rsid w:val="003D02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02F3"/>
    <w:rPr>
      <w:rFonts w:asciiTheme="majorHAnsi" w:eastAsiaTheme="majorEastAsia" w:hAnsiTheme="majorHAnsi" w:cstheme="majorBidi"/>
      <w:i/>
      <w:iCs/>
      <w:color w:val="2E74B5" w:themeColor="accent1" w:themeShade="BF"/>
      <w:sz w:val="24"/>
      <w:szCs w:val="24"/>
    </w:rPr>
  </w:style>
  <w:style w:type="paragraph" w:styleId="BodyTextIndent2">
    <w:name w:val="Body Text Indent 2"/>
    <w:basedOn w:val="Normal"/>
    <w:link w:val="BodyTextIndent2Char"/>
    <w:uiPriority w:val="99"/>
    <w:semiHidden/>
    <w:unhideWhenUsed/>
    <w:rsid w:val="003D02F3"/>
    <w:pPr>
      <w:spacing w:after="120" w:line="480" w:lineRule="auto"/>
      <w:ind w:left="283"/>
    </w:pPr>
  </w:style>
  <w:style w:type="character" w:customStyle="1" w:styleId="BodyTextIndent2Char">
    <w:name w:val="Body Text Indent 2 Char"/>
    <w:basedOn w:val="DefaultParagraphFont"/>
    <w:link w:val="BodyTextIndent2"/>
    <w:uiPriority w:val="99"/>
    <w:semiHidden/>
    <w:rsid w:val="003D02F3"/>
    <w:rPr>
      <w:rFonts w:ascii="Times New Roman" w:eastAsia="Times New Roman" w:hAnsi="Times New Roman" w:cs="Times New Roman"/>
      <w:sz w:val="24"/>
      <w:szCs w:val="24"/>
    </w:rPr>
  </w:style>
  <w:style w:type="paragraph" w:styleId="ListParagraph">
    <w:name w:val="List Paragraph"/>
    <w:basedOn w:val="Normal"/>
    <w:uiPriority w:val="34"/>
    <w:qFormat/>
    <w:rsid w:val="00C41EBD"/>
    <w:pPr>
      <w:ind w:left="720"/>
      <w:contextualSpacing/>
    </w:pPr>
  </w:style>
  <w:style w:type="paragraph" w:customStyle="1" w:styleId="Default">
    <w:name w:val="Default"/>
    <w:rsid w:val="001E094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00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B9D"/>
    <w:rPr>
      <w:rFonts w:ascii="Segoe UI" w:eastAsia="Times New Roman" w:hAnsi="Segoe UI" w:cs="Segoe UI"/>
      <w:sz w:val="18"/>
      <w:szCs w:val="18"/>
    </w:rPr>
  </w:style>
  <w:style w:type="table" w:styleId="TableGrid">
    <w:name w:val="Table Grid"/>
    <w:basedOn w:val="TableNormal"/>
    <w:uiPriority w:val="39"/>
    <w:rsid w:val="00C7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7201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C720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80FED"/>
    <w:rPr>
      <w:color w:val="0563C1" w:themeColor="hyperlink"/>
      <w:u w:val="single"/>
    </w:rPr>
  </w:style>
  <w:style w:type="character" w:styleId="UnresolvedMention">
    <w:name w:val="Unresolved Mention"/>
    <w:basedOn w:val="DefaultParagraphFont"/>
    <w:uiPriority w:val="99"/>
    <w:semiHidden/>
    <w:unhideWhenUsed/>
    <w:rsid w:val="00880FED"/>
    <w:rPr>
      <w:color w:val="605E5C"/>
      <w:shd w:val="clear" w:color="auto" w:fill="E1DFDD"/>
    </w:rPr>
  </w:style>
  <w:style w:type="character" w:customStyle="1" w:styleId="Heading6Char">
    <w:name w:val="Heading 6 Char"/>
    <w:basedOn w:val="DefaultParagraphFont"/>
    <w:link w:val="Heading6"/>
    <w:uiPriority w:val="9"/>
    <w:semiHidden/>
    <w:rsid w:val="00E21499"/>
    <w:rPr>
      <w:rFonts w:asciiTheme="majorHAnsi" w:eastAsiaTheme="majorEastAsia" w:hAnsiTheme="majorHAnsi" w:cstheme="majorBidi"/>
      <w:color w:val="1F4D78" w:themeColor="accent1" w:themeShade="7F"/>
      <w:sz w:val="24"/>
      <w:szCs w:val="24"/>
    </w:rPr>
  </w:style>
  <w:style w:type="paragraph" w:customStyle="1" w:styleId="Style1">
    <w:name w:val="Style1"/>
    <w:basedOn w:val="Normal"/>
    <w:rsid w:val="00E21499"/>
    <w:pPr>
      <w:spacing w:line="360" w:lineRule="atLeast"/>
      <w:jc w:val="center"/>
    </w:pPr>
    <w:rPr>
      <w:rFonts w:ascii="HelveticaLT" w:hAnsi="HelveticaLT"/>
      <w:b/>
      <w:szCs w:val="20"/>
    </w:rPr>
  </w:style>
  <w:style w:type="paragraph" w:styleId="NormalIndent">
    <w:name w:val="Normal Indent"/>
    <w:basedOn w:val="Normal"/>
    <w:rsid w:val="00E21499"/>
    <w:pPr>
      <w:ind w:left="720"/>
    </w:pPr>
    <w:rPr>
      <w:sz w:val="20"/>
      <w:szCs w:val="20"/>
      <w:lang w:val="en-GB"/>
    </w:rPr>
  </w:style>
  <w:style w:type="paragraph" w:styleId="Header">
    <w:name w:val="header"/>
    <w:basedOn w:val="Normal"/>
    <w:link w:val="HeaderChar"/>
    <w:uiPriority w:val="99"/>
    <w:unhideWhenUsed/>
    <w:rsid w:val="00B87427"/>
    <w:pPr>
      <w:tabs>
        <w:tab w:val="center" w:pos="4513"/>
        <w:tab w:val="right" w:pos="9026"/>
      </w:tabs>
    </w:pPr>
  </w:style>
  <w:style w:type="character" w:customStyle="1" w:styleId="HeaderChar">
    <w:name w:val="Header Char"/>
    <w:basedOn w:val="DefaultParagraphFont"/>
    <w:link w:val="Header"/>
    <w:uiPriority w:val="99"/>
    <w:rsid w:val="00B874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7427"/>
    <w:pPr>
      <w:tabs>
        <w:tab w:val="center" w:pos="4513"/>
        <w:tab w:val="right" w:pos="9026"/>
      </w:tabs>
    </w:pPr>
  </w:style>
  <w:style w:type="character" w:customStyle="1" w:styleId="FooterChar">
    <w:name w:val="Footer Char"/>
    <w:basedOn w:val="DefaultParagraphFont"/>
    <w:link w:val="Footer"/>
    <w:uiPriority w:val="99"/>
    <w:rsid w:val="00B8742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FC3FF4"/>
    <w:rPr>
      <w:rFonts w:asciiTheme="majorHAnsi" w:eastAsiaTheme="majorEastAsia" w:hAnsiTheme="majorHAnsi" w:cstheme="majorBidi"/>
      <w:color w:val="272727" w:themeColor="text1" w:themeTint="D8"/>
      <w:sz w:val="21"/>
      <w:szCs w:val="21"/>
    </w:rPr>
  </w:style>
  <w:style w:type="paragraph" w:styleId="BodyTextIndent3">
    <w:name w:val="Body Text Indent 3"/>
    <w:basedOn w:val="Normal"/>
    <w:link w:val="BodyTextIndent3Char"/>
    <w:uiPriority w:val="99"/>
    <w:semiHidden/>
    <w:unhideWhenUsed/>
    <w:rsid w:val="00FC3FF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3FF4"/>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636B17"/>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657539"/>
    <w:pPr>
      <w:spacing w:line="259" w:lineRule="auto"/>
      <w:outlineLvl w:val="9"/>
    </w:pPr>
    <w:rPr>
      <w:lang w:eastAsia="lt-LT"/>
    </w:rPr>
  </w:style>
  <w:style w:type="paragraph" w:styleId="TOC2">
    <w:name w:val="toc 2"/>
    <w:basedOn w:val="Normal"/>
    <w:next w:val="Normal"/>
    <w:autoRedefine/>
    <w:uiPriority w:val="39"/>
    <w:unhideWhenUsed/>
    <w:rsid w:val="008D0BF7"/>
    <w:pPr>
      <w:tabs>
        <w:tab w:val="right" w:leader="dot" w:pos="9628"/>
      </w:tabs>
      <w:spacing w:line="276" w:lineRule="auto"/>
      <w:jc w:val="both"/>
    </w:pPr>
  </w:style>
  <w:style w:type="paragraph" w:styleId="TOC3">
    <w:name w:val="toc 3"/>
    <w:basedOn w:val="Normal"/>
    <w:next w:val="Normal"/>
    <w:autoRedefine/>
    <w:uiPriority w:val="39"/>
    <w:unhideWhenUsed/>
    <w:rsid w:val="00657539"/>
    <w:pPr>
      <w:spacing w:after="100"/>
      <w:ind w:left="480"/>
    </w:pPr>
  </w:style>
  <w:style w:type="paragraph" w:styleId="TOC1">
    <w:name w:val="toc 1"/>
    <w:basedOn w:val="Normal"/>
    <w:next w:val="Normal"/>
    <w:autoRedefine/>
    <w:uiPriority w:val="39"/>
    <w:unhideWhenUsed/>
    <w:rsid w:val="00CF593C"/>
    <w:pPr>
      <w:tabs>
        <w:tab w:val="right" w:leader="dot" w:pos="9628"/>
      </w:tabs>
      <w:spacing w:line="360" w:lineRule="auto"/>
    </w:pPr>
    <w:rPr>
      <w:rFonts w:asciiTheme="minorHAnsi" w:eastAsiaTheme="minorEastAsia" w:hAnsiTheme="minorHAnsi"/>
      <w:sz w:val="22"/>
      <w:szCs w:val="22"/>
      <w:lang w:eastAsia="lt-LT"/>
    </w:rPr>
  </w:style>
  <w:style w:type="paragraph" w:styleId="TOC4">
    <w:name w:val="toc 4"/>
    <w:basedOn w:val="Normal"/>
    <w:next w:val="Normal"/>
    <w:autoRedefine/>
    <w:uiPriority w:val="39"/>
    <w:semiHidden/>
    <w:unhideWhenUsed/>
    <w:rsid w:val="00E66B56"/>
    <w:pPr>
      <w:spacing w:after="100"/>
      <w:ind w:left="720"/>
    </w:pPr>
  </w:style>
  <w:style w:type="paragraph" w:styleId="TOC5">
    <w:name w:val="toc 5"/>
    <w:basedOn w:val="Normal"/>
    <w:next w:val="Normal"/>
    <w:autoRedefine/>
    <w:uiPriority w:val="39"/>
    <w:semiHidden/>
    <w:unhideWhenUsed/>
    <w:rsid w:val="00E66B56"/>
    <w:pPr>
      <w:spacing w:after="100"/>
      <w:ind w:left="960"/>
    </w:pPr>
  </w:style>
  <w:style w:type="character" w:styleId="CommentReference">
    <w:name w:val="annotation reference"/>
    <w:basedOn w:val="DefaultParagraphFont"/>
    <w:uiPriority w:val="99"/>
    <w:semiHidden/>
    <w:unhideWhenUsed/>
    <w:rsid w:val="002F4A49"/>
    <w:rPr>
      <w:sz w:val="16"/>
      <w:szCs w:val="16"/>
    </w:rPr>
  </w:style>
  <w:style w:type="paragraph" w:styleId="CommentText">
    <w:name w:val="annotation text"/>
    <w:basedOn w:val="Normal"/>
    <w:link w:val="CommentTextChar"/>
    <w:uiPriority w:val="99"/>
    <w:unhideWhenUsed/>
    <w:rsid w:val="002F4A49"/>
    <w:rPr>
      <w:sz w:val="20"/>
      <w:szCs w:val="20"/>
    </w:rPr>
  </w:style>
  <w:style w:type="character" w:customStyle="1" w:styleId="CommentTextChar">
    <w:name w:val="Comment Text Char"/>
    <w:basedOn w:val="DefaultParagraphFont"/>
    <w:link w:val="CommentText"/>
    <w:uiPriority w:val="99"/>
    <w:rsid w:val="002F4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4A49"/>
    <w:rPr>
      <w:b/>
      <w:bCs/>
    </w:rPr>
  </w:style>
  <w:style w:type="character" w:customStyle="1" w:styleId="CommentSubjectChar">
    <w:name w:val="Comment Subject Char"/>
    <w:basedOn w:val="CommentTextChar"/>
    <w:link w:val="CommentSubject"/>
    <w:uiPriority w:val="99"/>
    <w:semiHidden/>
    <w:rsid w:val="002F4A49"/>
    <w:rPr>
      <w:rFonts w:ascii="Times New Roman" w:eastAsia="Times New Roman" w:hAnsi="Times New Roman" w:cs="Times New Roman"/>
      <w:b/>
      <w:bCs/>
      <w:sz w:val="20"/>
      <w:szCs w:val="20"/>
    </w:rPr>
  </w:style>
  <w:style w:type="paragraph" w:styleId="Revision">
    <w:name w:val="Revision"/>
    <w:hidden/>
    <w:uiPriority w:val="99"/>
    <w:semiHidden/>
    <w:rsid w:val="00F32950"/>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31D4"/>
    <w:rPr>
      <w:color w:val="954F72" w:themeColor="followedHyperlink"/>
      <w:u w:val="single"/>
    </w:rPr>
  </w:style>
  <w:style w:type="paragraph" w:customStyle="1" w:styleId="pf0">
    <w:name w:val="pf0"/>
    <w:basedOn w:val="Normal"/>
    <w:rsid w:val="00F51B5A"/>
    <w:pPr>
      <w:spacing w:before="100" w:beforeAutospacing="1" w:after="100" w:afterAutospacing="1"/>
    </w:pPr>
    <w:rPr>
      <w:lang w:eastAsia="lt-LT"/>
    </w:rPr>
  </w:style>
  <w:style w:type="character" w:customStyle="1" w:styleId="cf01">
    <w:name w:val="cf01"/>
    <w:basedOn w:val="DefaultParagraphFont"/>
    <w:rsid w:val="00F51B5A"/>
    <w:rPr>
      <w:rFonts w:ascii="Segoe UI" w:hAnsi="Segoe UI" w:cs="Segoe UI" w:hint="default"/>
      <w:sz w:val="18"/>
      <w:szCs w:val="18"/>
    </w:rPr>
  </w:style>
  <w:style w:type="character" w:customStyle="1" w:styleId="cf11">
    <w:name w:val="cf11"/>
    <w:basedOn w:val="DefaultParagraphFont"/>
    <w:rsid w:val="00F51B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947">
      <w:bodyDiv w:val="1"/>
      <w:marLeft w:val="0"/>
      <w:marRight w:val="0"/>
      <w:marTop w:val="0"/>
      <w:marBottom w:val="0"/>
      <w:divBdr>
        <w:top w:val="none" w:sz="0" w:space="0" w:color="auto"/>
        <w:left w:val="none" w:sz="0" w:space="0" w:color="auto"/>
        <w:bottom w:val="none" w:sz="0" w:space="0" w:color="auto"/>
        <w:right w:val="none" w:sz="0" w:space="0" w:color="auto"/>
      </w:divBdr>
    </w:div>
    <w:div w:id="679086355">
      <w:bodyDiv w:val="1"/>
      <w:marLeft w:val="0"/>
      <w:marRight w:val="0"/>
      <w:marTop w:val="0"/>
      <w:marBottom w:val="0"/>
      <w:divBdr>
        <w:top w:val="none" w:sz="0" w:space="0" w:color="auto"/>
        <w:left w:val="none" w:sz="0" w:space="0" w:color="auto"/>
        <w:bottom w:val="none" w:sz="0" w:space="0" w:color="auto"/>
        <w:right w:val="none" w:sz="0" w:space="0" w:color="auto"/>
      </w:divBdr>
    </w:div>
    <w:div w:id="729615085">
      <w:bodyDiv w:val="1"/>
      <w:marLeft w:val="0"/>
      <w:marRight w:val="0"/>
      <w:marTop w:val="0"/>
      <w:marBottom w:val="0"/>
      <w:divBdr>
        <w:top w:val="none" w:sz="0" w:space="0" w:color="auto"/>
        <w:left w:val="none" w:sz="0" w:space="0" w:color="auto"/>
        <w:bottom w:val="none" w:sz="0" w:space="0" w:color="auto"/>
        <w:right w:val="none" w:sz="0" w:space="0" w:color="auto"/>
      </w:divBdr>
    </w:div>
    <w:div w:id="748580574">
      <w:bodyDiv w:val="1"/>
      <w:marLeft w:val="0"/>
      <w:marRight w:val="0"/>
      <w:marTop w:val="0"/>
      <w:marBottom w:val="0"/>
      <w:divBdr>
        <w:top w:val="none" w:sz="0" w:space="0" w:color="auto"/>
        <w:left w:val="none" w:sz="0" w:space="0" w:color="auto"/>
        <w:bottom w:val="none" w:sz="0" w:space="0" w:color="auto"/>
        <w:right w:val="none" w:sz="0" w:space="0" w:color="auto"/>
      </w:divBdr>
    </w:div>
    <w:div w:id="8193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ac.org"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iaf."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ac.org"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hyperlink" Target="http://www.european-accreditation.org"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b.lrv.lt" TargetMode="External"/><Relationship Id="rId14" Type="http://schemas.openxmlformats.org/officeDocument/2006/relationships/hyperlink" Target="http://www.iaf.n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B3D7-BD42-41B3-BE7A-729C8FED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5315</Words>
  <Characters>30298</Characters>
  <Application>Microsoft Office Word</Application>
  <DocSecurity>0</DocSecurity>
  <Lines>252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dc:description/>
  <cp:lastModifiedBy>Jurgita Raicevičienė</cp:lastModifiedBy>
  <cp:revision>2</cp:revision>
  <cp:lastPrinted>2023-11-08T11:24:00Z</cp:lastPrinted>
  <dcterms:created xsi:type="dcterms:W3CDTF">2026-04-17T07:16:00Z</dcterms:created>
  <dcterms:modified xsi:type="dcterms:W3CDTF">2026-04-17T07:16:00Z</dcterms:modified>
</cp:coreProperties>
</file>